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line="360" w:lineRule="atLeast"/>
        <w:jc w:val="left"/>
        <w:rPr>
          <w:rStyle w:val="4"/>
          <w:rFonts w:ascii="黑体" w:hAnsi="黑体" w:eastAsia="黑体"/>
          <w:kern w:val="2"/>
          <w:sz w:val="32"/>
          <w:szCs w:val="32"/>
          <w:lang w:val="en-US" w:eastAsia="zh-CN" w:bidi="ar-SA"/>
        </w:rPr>
      </w:pPr>
      <w:bookmarkStart w:id="0" w:name="_GoBack"/>
      <w:bookmarkEnd w:id="0"/>
      <w:r>
        <w:rPr>
          <w:rStyle w:val="4"/>
          <w:rFonts w:ascii="黑体" w:hAnsi="黑体" w:eastAsia="黑体"/>
          <w:kern w:val="2"/>
          <w:sz w:val="32"/>
          <w:szCs w:val="32"/>
          <w:lang w:val="en-US" w:eastAsia="zh-CN" w:bidi="ar-SA"/>
        </w:rPr>
        <w:t>附件2</w:t>
      </w:r>
    </w:p>
    <w:p>
      <w:pPr>
        <w:spacing w:line="240" w:lineRule="auto"/>
        <w:jc w:val="both"/>
        <w:rPr>
          <w:rStyle w:val="4"/>
          <w:kern w:val="2"/>
          <w:sz w:val="21"/>
          <w:szCs w:val="24"/>
          <w:lang w:val="en-US" w:eastAsia="zh-CN" w:bidi="ar-SA"/>
        </w:rPr>
      </w:pPr>
    </w:p>
    <w:tbl>
      <w:tblPr>
        <w:tblStyle w:val="2"/>
        <w:tblW w:w="9848" w:type="dxa"/>
        <w:tblInd w:w="-668" w:type="dxa"/>
        <w:tblBorders>
          <w:top w:val="none" w:color="000000" w:sz="0" w:space="0"/>
          <w:left w:val="none" w:color="000000" w:sz="0" w:space="0"/>
          <w:bottom w:val="none" w:color="000000" w:sz="0" w:space="0"/>
          <w:right w:val="none" w:color="000000" w:sz="0" w:space="0"/>
          <w:insideH w:val="none" w:color="000000" w:sz="0" w:space="0"/>
          <w:insideV w:val="none" w:color="000000" w:sz="0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8"/>
        <w:gridCol w:w="1440"/>
        <w:gridCol w:w="1620"/>
        <w:gridCol w:w="1260"/>
        <w:gridCol w:w="720"/>
        <w:gridCol w:w="720"/>
        <w:gridCol w:w="540"/>
        <w:gridCol w:w="540"/>
        <w:gridCol w:w="540"/>
        <w:gridCol w:w="900"/>
        <w:gridCol w:w="900"/>
      </w:tblGrid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90" w:hRule="atLeast"/>
        </w:trPr>
        <w:tc>
          <w:tcPr>
            <w:tcW w:w="9848" w:type="dxa"/>
            <w:gridSpan w:val="11"/>
            <w:tcBorders>
              <w:top w:val="nil"/>
              <w:left w:val="nil"/>
              <w:bottom w:val="single" w:color="000000" w:sz="4" w:space="0"/>
              <w:right w:val="nil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黑体" w:hAnsi="黑体" w:eastAsia="黑体"/>
                <w:color w:val="000000"/>
                <w:kern w:val="0"/>
                <w:sz w:val="44"/>
                <w:szCs w:val="44"/>
                <w:lang w:val="en-US" w:eastAsia="zh-CN" w:bidi="ar-SA"/>
              </w:rPr>
            </w:pPr>
            <w:r>
              <w:rPr>
                <w:rStyle w:val="4"/>
                <w:rFonts w:ascii="黑体" w:hAnsi="黑体" w:eastAsia="黑体"/>
                <w:color w:val="000000"/>
                <w:kern w:val="0"/>
                <w:sz w:val="44"/>
                <w:szCs w:val="44"/>
                <w:lang w:val="en-US" w:eastAsia="zh-CN" w:bidi="ar-SA"/>
              </w:rPr>
              <w:t>百色市中级人民法院2019年考试录用公务员</w:t>
            </w:r>
          </w:p>
          <w:p>
            <w:pPr>
              <w:widowControl/>
              <w:spacing w:line="240" w:lineRule="auto"/>
              <w:jc w:val="center"/>
              <w:rPr>
                <w:rStyle w:val="4"/>
                <w:rFonts w:ascii="Arial" w:hAnsi="Arial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Style w:val="4"/>
                <w:rFonts w:ascii="黑体" w:hAnsi="黑体" w:eastAsia="黑体"/>
                <w:color w:val="000000"/>
                <w:kern w:val="0"/>
                <w:sz w:val="44"/>
                <w:szCs w:val="44"/>
                <w:lang w:val="en-US" w:eastAsia="zh-CN" w:bidi="ar-SA"/>
              </w:rPr>
              <w:t>取消或减少录用计划职位表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44" w:hRule="atLeast"/>
        </w:trPr>
        <w:tc>
          <w:tcPr>
            <w:tcW w:w="668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黑体" w:hAnsi="黑体" w:eastAsia="黑体"/>
                <w:b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黑体" w:hAnsi="黑体" w:eastAsia="黑体"/>
                <w:b/>
                <w:color w:val="000000"/>
                <w:kern w:val="0"/>
                <w:sz w:val="24"/>
                <w:szCs w:val="24"/>
                <w:lang w:val="en-US" w:eastAsia="zh-CN" w:bidi="ar-SA"/>
              </w:rPr>
              <w:t>序号</w:t>
            </w:r>
          </w:p>
        </w:tc>
        <w:tc>
          <w:tcPr>
            <w:tcW w:w="1440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黑体" w:hAnsi="黑体" w:eastAsia="黑体"/>
                <w:b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黑体" w:hAnsi="黑体" w:eastAsia="黑体"/>
                <w:b/>
                <w:color w:val="000000"/>
                <w:kern w:val="0"/>
                <w:sz w:val="24"/>
                <w:szCs w:val="24"/>
                <w:lang w:val="en-US" w:eastAsia="zh-CN" w:bidi="ar-SA"/>
              </w:rPr>
              <w:t>招录机关</w:t>
            </w:r>
          </w:p>
        </w:tc>
        <w:tc>
          <w:tcPr>
            <w:tcW w:w="1620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黑体" w:hAnsi="黑体" w:eastAsia="黑体"/>
                <w:b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黑体" w:hAnsi="黑体" w:eastAsia="黑体"/>
                <w:b/>
                <w:color w:val="000000"/>
                <w:kern w:val="0"/>
                <w:sz w:val="24"/>
                <w:szCs w:val="24"/>
                <w:lang w:val="en-US" w:eastAsia="zh-CN" w:bidi="ar-SA"/>
              </w:rPr>
              <w:t>用人单位</w:t>
            </w:r>
          </w:p>
        </w:tc>
        <w:tc>
          <w:tcPr>
            <w:tcW w:w="1260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黑体" w:hAnsi="黑体" w:eastAsia="黑体"/>
                <w:b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黑体" w:hAnsi="黑体" w:eastAsia="黑体"/>
                <w:b/>
                <w:color w:val="000000"/>
                <w:kern w:val="0"/>
                <w:sz w:val="24"/>
                <w:szCs w:val="24"/>
                <w:lang w:val="en-US" w:eastAsia="zh-CN" w:bidi="ar-SA"/>
              </w:rPr>
              <w:t>职位名称(代码)</w:t>
            </w:r>
          </w:p>
        </w:tc>
        <w:tc>
          <w:tcPr>
            <w:tcW w:w="720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黑体" w:hAnsi="黑体" w:eastAsia="黑体"/>
                <w:b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黑体" w:hAnsi="黑体" w:eastAsia="黑体"/>
                <w:b/>
                <w:color w:val="000000"/>
                <w:kern w:val="0"/>
                <w:sz w:val="24"/>
                <w:szCs w:val="24"/>
                <w:lang w:val="en-US" w:eastAsia="zh-CN" w:bidi="ar-SA"/>
              </w:rPr>
              <w:t>计划招录人数</w:t>
            </w:r>
          </w:p>
        </w:tc>
        <w:tc>
          <w:tcPr>
            <w:tcW w:w="3240" w:type="dxa"/>
            <w:gridSpan w:val="5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黑体" w:hAnsi="黑体" w:eastAsia="黑体"/>
                <w:b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黑体" w:hAnsi="黑体" w:eastAsia="黑体"/>
                <w:b/>
                <w:color w:val="000000"/>
                <w:kern w:val="0"/>
                <w:sz w:val="24"/>
                <w:szCs w:val="24"/>
                <w:lang w:val="en-US" w:eastAsia="zh-CN" w:bidi="ar-SA"/>
              </w:rPr>
              <w:t>取消或减少录用计划人数</w:t>
            </w:r>
          </w:p>
        </w:tc>
        <w:tc>
          <w:tcPr>
            <w:tcW w:w="900" w:type="dxa"/>
            <w:vMerge w:val="restart"/>
            <w:tcBorders>
              <w:top w:val="single" w:color="000000" w:sz="4" w:space="0"/>
              <w:left w:val="nil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黑体" w:hAnsi="黑体" w:eastAsia="黑体"/>
                <w:b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黑体" w:hAnsi="黑体" w:eastAsia="黑体"/>
                <w:b/>
                <w:color w:val="000000"/>
                <w:kern w:val="0"/>
                <w:sz w:val="24"/>
                <w:szCs w:val="24"/>
                <w:lang w:val="en-US" w:eastAsia="zh-CN" w:bidi="ar-SA"/>
              </w:rPr>
              <w:t>实际计划录用人数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69" w:hRule="atLeast"/>
        </w:trPr>
        <w:tc>
          <w:tcPr>
            <w:tcW w:w="668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黑体" w:hAnsi="黑体" w:eastAsia="黑体"/>
                <w:b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440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黑体" w:hAnsi="黑体" w:eastAsia="黑体"/>
                <w:b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620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黑体" w:hAnsi="黑体" w:eastAsia="黑体"/>
                <w:b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1260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黑体" w:hAnsi="黑体" w:eastAsia="黑体"/>
                <w:b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20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黑体" w:hAnsi="黑体" w:eastAsia="黑体"/>
                <w:b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  <w:tc>
          <w:tcPr>
            <w:tcW w:w="720" w:type="dxa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黑体" w:hAnsi="黑体" w:eastAsia="黑体"/>
                <w:b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黑体" w:hAnsi="黑体" w:eastAsia="黑体"/>
                <w:b/>
                <w:color w:val="000000"/>
                <w:kern w:val="0"/>
                <w:sz w:val="24"/>
                <w:szCs w:val="24"/>
                <w:lang w:val="en-US" w:eastAsia="zh-CN" w:bidi="ar-SA"/>
              </w:rPr>
              <w:t>合计</w:t>
            </w: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黑体" w:hAnsi="黑体" w:eastAsia="黑体"/>
                <w:b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黑体" w:hAnsi="黑体" w:eastAsia="黑体"/>
                <w:b/>
                <w:color w:val="000000"/>
                <w:kern w:val="0"/>
                <w:sz w:val="24"/>
                <w:szCs w:val="24"/>
                <w:lang w:val="en-US" w:eastAsia="zh-CN" w:bidi="ar-SA"/>
              </w:rPr>
              <w:t>笔试</w:t>
            </w: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黑体" w:hAnsi="黑体" w:eastAsia="黑体"/>
                <w:b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黑体" w:hAnsi="黑体" w:eastAsia="黑体"/>
                <w:b/>
                <w:color w:val="000000"/>
                <w:kern w:val="0"/>
                <w:sz w:val="24"/>
                <w:szCs w:val="24"/>
                <w:lang w:val="en-US" w:eastAsia="zh-CN" w:bidi="ar-SA"/>
              </w:rPr>
              <w:t>面试</w:t>
            </w:r>
          </w:p>
        </w:tc>
        <w:tc>
          <w:tcPr>
            <w:tcW w:w="54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黑体" w:hAnsi="黑体" w:eastAsia="黑体"/>
                <w:b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黑体" w:hAnsi="黑体" w:eastAsia="黑体"/>
                <w:b/>
                <w:color w:val="000000"/>
                <w:kern w:val="0"/>
                <w:sz w:val="24"/>
                <w:szCs w:val="24"/>
                <w:lang w:val="en-US" w:eastAsia="zh-CN" w:bidi="ar-SA"/>
              </w:rPr>
              <w:t>体检</w:t>
            </w:r>
          </w:p>
        </w:tc>
        <w:tc>
          <w:tcPr>
            <w:tcW w:w="900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黑体" w:hAnsi="黑体" w:eastAsia="黑体"/>
                <w:b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  <w:r>
              <w:rPr>
                <w:rStyle w:val="4"/>
                <w:rFonts w:ascii="黑体" w:hAnsi="黑体" w:eastAsia="黑体"/>
                <w:b/>
                <w:color w:val="000000"/>
                <w:kern w:val="0"/>
                <w:sz w:val="24"/>
                <w:szCs w:val="24"/>
                <w:lang w:val="en-US" w:eastAsia="zh-CN" w:bidi="ar-SA"/>
              </w:rPr>
              <w:t>考察及其他</w:t>
            </w:r>
          </w:p>
        </w:tc>
        <w:tc>
          <w:tcPr>
            <w:tcW w:w="900" w:type="dxa"/>
            <w:vMerge w:val="continue"/>
            <w:tcBorders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spacing w:line="240" w:lineRule="auto"/>
              <w:jc w:val="center"/>
              <w:rPr>
                <w:rStyle w:val="4"/>
                <w:rFonts w:ascii="黑体" w:hAnsi="黑体" w:eastAsia="黑体"/>
                <w:b/>
                <w:color w:val="000000"/>
                <w:kern w:val="0"/>
                <w:sz w:val="24"/>
                <w:szCs w:val="24"/>
                <w:lang w:val="en-US" w:eastAsia="zh-CN" w:bidi="ar-SA"/>
              </w:rPr>
            </w:pP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067" w:hRule="atLeast"/>
        </w:trPr>
        <w:tc>
          <w:tcPr>
            <w:tcW w:w="66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Arial" w:hAnsi="Arial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Style w:val="4"/>
                <w:rFonts w:ascii="Arial" w:hAnsi="Arial"/>
                <w:color w:val="000000"/>
                <w:kern w:val="0"/>
                <w:sz w:val="18"/>
                <w:szCs w:val="18"/>
                <w:lang w:val="en-US" w:eastAsia="zh-CN" w:bidi="ar-SA"/>
              </w:rPr>
              <w:t>1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Arial" w:hAnsi="Arial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Style w:val="4"/>
                <w:rFonts w:ascii="Arial" w:hAnsi="Arial"/>
                <w:color w:val="000000"/>
                <w:kern w:val="0"/>
                <w:sz w:val="18"/>
                <w:szCs w:val="18"/>
                <w:lang w:val="en-US" w:eastAsia="zh-CN" w:bidi="ar-SA"/>
              </w:rPr>
              <w:t>百色市中级人民法院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Arial" w:hAnsi="Arial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Style w:val="4"/>
                <w:rFonts w:ascii="Arial" w:hAnsi="Arial"/>
                <w:color w:val="000000"/>
                <w:kern w:val="0"/>
                <w:sz w:val="18"/>
                <w:szCs w:val="18"/>
                <w:lang w:val="en-US" w:eastAsia="zh-CN" w:bidi="ar-SA"/>
              </w:rPr>
              <w:t>百色市中级人民法院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Arial" w:hAnsi="Arial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Style w:val="4"/>
                <w:rFonts w:ascii="Arial" w:hAnsi="Arial"/>
                <w:color w:val="000000"/>
                <w:kern w:val="0"/>
                <w:sz w:val="18"/>
                <w:szCs w:val="18"/>
                <w:lang w:val="en-US" w:eastAsia="zh-CN" w:bidi="ar-SA"/>
              </w:rPr>
              <w:t>法官助理一</w:t>
            </w:r>
          </w:p>
          <w:p>
            <w:pPr>
              <w:widowControl/>
              <w:spacing w:line="240" w:lineRule="auto"/>
              <w:jc w:val="center"/>
              <w:rPr>
                <w:rStyle w:val="4"/>
                <w:rFonts w:ascii="Arial" w:hAnsi="Arial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Style w:val="4"/>
                <w:rFonts w:ascii="Arial" w:hAnsi="Arial"/>
                <w:color w:val="000000"/>
                <w:kern w:val="0"/>
                <w:sz w:val="18"/>
                <w:szCs w:val="18"/>
                <w:lang w:val="en-US" w:eastAsia="zh-CN" w:bidi="ar-SA"/>
              </w:rPr>
              <w:t>（452610001）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Arial" w:hAnsi="Arial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Style w:val="4"/>
                <w:rFonts w:ascii="Arial" w:hAnsi="Arial"/>
                <w:color w:val="000000"/>
                <w:kern w:val="0"/>
                <w:sz w:val="18"/>
                <w:szCs w:val="18"/>
                <w:lang w:val="en-US" w:eastAsia="zh-CN" w:bidi="ar-SA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Arial" w:hAnsi="Arial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Style w:val="4"/>
                <w:rFonts w:ascii="Arial" w:hAnsi="Arial"/>
                <w:color w:val="000000"/>
                <w:kern w:val="0"/>
                <w:sz w:val="18"/>
                <w:szCs w:val="18"/>
                <w:lang w:val="en-US" w:eastAsia="zh-CN" w:bidi="ar-SA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Arial" w:hAnsi="Arial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Style w:val="4"/>
                <w:rFonts w:ascii="Arial" w:hAnsi="Arial"/>
                <w:color w:val="000000"/>
                <w:kern w:val="0"/>
                <w:sz w:val="18"/>
                <w:szCs w:val="18"/>
                <w:lang w:val="en-US" w:eastAsia="zh-CN" w:bidi="ar-SA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Arial" w:hAnsi="Arial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Arial" w:hAnsi="Arial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Arial" w:hAnsi="Arial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Arial" w:hAnsi="Arial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Style w:val="4"/>
                <w:rFonts w:ascii="Arial" w:hAnsi="Arial"/>
                <w:color w:val="000000"/>
                <w:kern w:val="0"/>
                <w:sz w:val="18"/>
                <w:szCs w:val="18"/>
                <w:lang w:val="en-US" w:eastAsia="zh-CN" w:bidi="ar-SA"/>
              </w:rPr>
              <w:t>0</w:t>
            </w:r>
          </w:p>
        </w:tc>
      </w:tr>
      <w:tr>
        <w:tblPrEx>
          <w:tblBorders>
            <w:top w:val="none" w:color="000000" w:sz="0" w:space="0"/>
            <w:left w:val="none" w:color="000000" w:sz="0" w:space="0"/>
            <w:bottom w:val="none" w:color="000000" w:sz="0" w:space="0"/>
            <w:right w:val="none" w:color="000000" w:sz="0" w:space="0"/>
            <w:insideH w:val="none" w:color="000000" w:sz="0" w:space="0"/>
            <w:insideV w:val="none" w:color="000000" w:sz="0" w:space="0"/>
          </w:tblBorders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84" w:hRule="atLeast"/>
        </w:trPr>
        <w:tc>
          <w:tcPr>
            <w:tcW w:w="66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Arial" w:hAnsi="Arial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Style w:val="4"/>
                <w:rFonts w:ascii="Arial" w:hAnsi="Arial"/>
                <w:color w:val="000000"/>
                <w:kern w:val="0"/>
                <w:sz w:val="18"/>
                <w:szCs w:val="18"/>
                <w:lang w:val="en-US" w:eastAsia="zh-CN" w:bidi="ar-SA"/>
              </w:rPr>
              <w:t>2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Arial" w:hAnsi="Arial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Style w:val="4"/>
                <w:rFonts w:ascii="Arial" w:hAnsi="Arial"/>
                <w:color w:val="000000"/>
                <w:kern w:val="0"/>
                <w:sz w:val="18"/>
                <w:szCs w:val="18"/>
                <w:lang w:val="en-US" w:eastAsia="zh-CN" w:bidi="ar-SA"/>
              </w:rPr>
              <w:t>百色市中级人民法院</w:t>
            </w:r>
          </w:p>
        </w:tc>
        <w:tc>
          <w:tcPr>
            <w:tcW w:w="16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Arial" w:hAnsi="Arial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Style w:val="4"/>
                <w:rFonts w:ascii="Arial" w:hAnsi="Arial"/>
                <w:color w:val="000000"/>
                <w:kern w:val="0"/>
                <w:sz w:val="18"/>
                <w:szCs w:val="18"/>
                <w:lang w:val="en-US" w:eastAsia="zh-CN" w:bidi="ar-SA"/>
              </w:rPr>
              <w:t>百色市基层人民法院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Arial" w:hAnsi="Arial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Style w:val="4"/>
                <w:rFonts w:ascii="Arial" w:hAnsi="Arial"/>
                <w:color w:val="000000"/>
                <w:kern w:val="0"/>
                <w:sz w:val="18"/>
                <w:szCs w:val="18"/>
                <w:lang w:val="en-US" w:eastAsia="zh-CN" w:bidi="ar-SA"/>
              </w:rPr>
              <w:t>法官助理二</w:t>
            </w:r>
          </w:p>
          <w:p>
            <w:pPr>
              <w:widowControl/>
              <w:spacing w:line="240" w:lineRule="auto"/>
              <w:jc w:val="center"/>
              <w:rPr>
                <w:rStyle w:val="4"/>
                <w:rFonts w:ascii="Arial" w:hAnsi="Arial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Style w:val="4"/>
                <w:rFonts w:ascii="Arial" w:hAnsi="Arial"/>
                <w:color w:val="000000"/>
                <w:kern w:val="0"/>
                <w:sz w:val="18"/>
                <w:szCs w:val="18"/>
                <w:lang w:val="en-US" w:eastAsia="zh-CN" w:bidi="ar-SA"/>
              </w:rPr>
              <w:t>（452610005）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Arial" w:hAnsi="Arial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Style w:val="4"/>
                <w:rFonts w:ascii="Arial" w:hAnsi="Arial"/>
                <w:color w:val="000000"/>
                <w:kern w:val="0"/>
                <w:sz w:val="18"/>
                <w:szCs w:val="18"/>
                <w:lang w:val="en-US" w:eastAsia="zh-CN" w:bidi="ar-SA"/>
              </w:rPr>
              <w:t>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Arial" w:hAnsi="Arial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Style w:val="4"/>
                <w:rFonts w:ascii="Arial" w:hAnsi="Arial"/>
                <w:color w:val="000000"/>
                <w:kern w:val="0"/>
                <w:sz w:val="18"/>
                <w:szCs w:val="18"/>
                <w:lang w:val="en-US" w:eastAsia="zh-CN" w:bidi="ar-SA"/>
              </w:rPr>
              <w:t>1</w:t>
            </w: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Arial" w:hAnsi="Arial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Arial" w:hAnsi="Arial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54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Arial" w:hAnsi="Arial" w:eastAsia="宋体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Style w:val="4"/>
                <w:rFonts w:ascii="Arial" w:hAnsi="Arial"/>
                <w:color w:val="000000"/>
                <w:kern w:val="0"/>
                <w:sz w:val="18"/>
                <w:szCs w:val="18"/>
                <w:lang w:val="en-US" w:eastAsia="zh-CN" w:bidi="ar-SA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Arial" w:hAnsi="Arial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</w:p>
        </w:tc>
        <w:tc>
          <w:tcPr>
            <w:tcW w:w="900" w:type="dxa"/>
            <w:tcBorders>
              <w:top w:val="nil"/>
              <w:left w:val="nil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240" w:lineRule="auto"/>
              <w:jc w:val="center"/>
              <w:rPr>
                <w:rStyle w:val="4"/>
                <w:rFonts w:ascii="Arial" w:hAnsi="Arial"/>
                <w:color w:val="000000"/>
                <w:kern w:val="0"/>
                <w:sz w:val="18"/>
                <w:szCs w:val="18"/>
                <w:lang w:val="en-US" w:eastAsia="zh-CN" w:bidi="ar-SA"/>
              </w:rPr>
            </w:pPr>
            <w:r>
              <w:rPr>
                <w:rStyle w:val="4"/>
                <w:rFonts w:ascii="Arial" w:hAnsi="Arial"/>
                <w:color w:val="000000"/>
                <w:kern w:val="0"/>
                <w:sz w:val="18"/>
                <w:szCs w:val="18"/>
                <w:lang w:val="en-US" w:eastAsia="zh-CN" w:bidi="ar-SA"/>
              </w:rPr>
              <w:t>4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B53776A"/>
    <w:rsid w:val="77E742EF"/>
    <w:rsid w:val="7B5377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theme="minorBidi"/>
      </w:rPr>
    </w:rPrDefault>
  </w:docDefaults>
  <w:latentStyles w:count="260" w:defQFormat="0" w:defUnhideWhenUsed="1" w:defSemiHidden="1" w:defUIPriority="99" w:defLockedState="0">
    <w:lsdException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link w:val="4"/>
    <w:uiPriority w:val="0"/>
    <w:pPr>
      <w:spacing w:line="240" w:lineRule="auto"/>
      <w:jc w:val="both"/>
    </w:pPr>
    <w:rPr>
      <w:rFonts w:ascii="Times New Roman" w:hAnsi="Times New Roman" w:eastAsia="宋体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4">
    <w:name w:val="NormalCharacter"/>
    <w:link w:val="1"/>
    <w:semiHidden/>
    <w:qFormat/>
    <w:uiPriority w:val="0"/>
    <w:rPr>
      <w:rFonts w:ascii="Times New Roman" w:hAnsi="Times New Roman" w:eastAsia="宋体"/>
      <w:kern w:val="2"/>
      <w:sz w:val="21"/>
      <w:szCs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Office_11.1.0.8976_F1E327BC-269C-435d-A152-05C5408002CA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2019-08-22T07:25:00Z</dcterms:created>
  <dc:creator>admin</dc:creator>
  <cp:lastModifiedBy>溜 蛋蛋蛋蛋      。</cp:lastModifiedBy>
  <dcterms:modified xsi:type="dcterms:W3CDTF">2019-08-26T06:22:28Z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</Properties>
</file>