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631B" w:rsidRPr="001A2411" w:rsidRDefault="0042631B" w:rsidP="0042631B">
      <w:pPr>
        <w:spacing w:line="640" w:lineRule="exact"/>
        <w:jc w:val="left"/>
        <w:rPr>
          <w:rFonts w:ascii="黑体" w:eastAsia="黑体" w:hAnsi="黑体"/>
          <w:sz w:val="32"/>
          <w:szCs w:val="32"/>
        </w:rPr>
      </w:pPr>
      <w:r w:rsidRPr="001A2411"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 w:hint="eastAsia"/>
          <w:sz w:val="32"/>
          <w:szCs w:val="32"/>
        </w:rPr>
        <w:t>1</w:t>
      </w:r>
    </w:p>
    <w:p w:rsidR="00C97D85" w:rsidRPr="00C97D85" w:rsidRDefault="0042631B" w:rsidP="0042631B">
      <w:pPr>
        <w:spacing w:line="640" w:lineRule="exact"/>
        <w:jc w:val="center"/>
        <w:rPr>
          <w:rFonts w:ascii="方正小标宋简体" w:eastAsia="方正小标宋简体" w:hAnsi="黑体"/>
          <w:bCs/>
          <w:color w:val="000000" w:themeColor="text1"/>
          <w:sz w:val="44"/>
          <w:szCs w:val="44"/>
        </w:rPr>
      </w:pPr>
      <w:r w:rsidRPr="00C97D85">
        <w:rPr>
          <w:rFonts w:ascii="方正小标宋简体" w:eastAsia="方正小标宋简体" w:hAnsi="黑体" w:hint="eastAsia"/>
          <w:bCs/>
          <w:color w:val="000000" w:themeColor="text1"/>
          <w:sz w:val="44"/>
          <w:szCs w:val="44"/>
        </w:rPr>
        <w:t>南宁乡村振兴集团有限责任公司</w:t>
      </w:r>
    </w:p>
    <w:p w:rsidR="0042631B" w:rsidRPr="00C97D85" w:rsidRDefault="0042631B" w:rsidP="0042631B">
      <w:pPr>
        <w:spacing w:line="640" w:lineRule="exact"/>
        <w:jc w:val="center"/>
        <w:rPr>
          <w:rFonts w:ascii="方正小标宋简体" w:eastAsia="方正小标宋简体" w:hAnsi="黑体"/>
          <w:bCs/>
          <w:sz w:val="44"/>
          <w:szCs w:val="44"/>
        </w:rPr>
      </w:pPr>
      <w:r w:rsidRPr="00C97D85">
        <w:rPr>
          <w:rFonts w:ascii="方正小标宋简体" w:eastAsia="方正小标宋简体" w:hAnsi="黑体" w:hint="eastAsia"/>
          <w:bCs/>
          <w:color w:val="000000" w:themeColor="text1"/>
          <w:sz w:val="44"/>
          <w:szCs w:val="44"/>
        </w:rPr>
        <w:t>2023年上半年集团本部招聘岗位情况表</w:t>
      </w:r>
    </w:p>
    <w:p w:rsidR="0042631B" w:rsidRPr="001A2411" w:rsidRDefault="0042631B" w:rsidP="0042631B">
      <w:pPr>
        <w:spacing w:line="540" w:lineRule="exact"/>
        <w:rPr>
          <w:rFonts w:ascii="仿宋_GB2312" w:eastAsia="仿宋_GB2312"/>
          <w:sz w:val="32"/>
          <w:szCs w:val="32"/>
        </w:rPr>
      </w:pPr>
    </w:p>
    <w:tbl>
      <w:tblPr>
        <w:tblStyle w:val="a4"/>
        <w:tblW w:w="9498" w:type="dxa"/>
        <w:tblInd w:w="-601" w:type="dxa"/>
        <w:tblLayout w:type="fixed"/>
        <w:tblLook w:val="04A0"/>
      </w:tblPr>
      <w:tblGrid>
        <w:gridCol w:w="1418"/>
        <w:gridCol w:w="851"/>
        <w:gridCol w:w="7229"/>
      </w:tblGrid>
      <w:tr w:rsidR="00930F85" w:rsidRPr="001A2411" w:rsidTr="00930F85">
        <w:tc>
          <w:tcPr>
            <w:tcW w:w="1418" w:type="dxa"/>
          </w:tcPr>
          <w:p w:rsidR="00930F85" w:rsidRPr="001A2411" w:rsidRDefault="00930F85" w:rsidP="00E13BC7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职位名称</w:t>
            </w:r>
          </w:p>
        </w:tc>
        <w:tc>
          <w:tcPr>
            <w:tcW w:w="851" w:type="dxa"/>
          </w:tcPr>
          <w:p w:rsidR="00930F85" w:rsidRPr="001A2411" w:rsidRDefault="00930F85" w:rsidP="00E13BC7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招聘人数</w:t>
            </w:r>
          </w:p>
        </w:tc>
        <w:tc>
          <w:tcPr>
            <w:tcW w:w="7229" w:type="dxa"/>
          </w:tcPr>
          <w:p w:rsidR="00930F85" w:rsidRPr="001A2411" w:rsidRDefault="00930F85" w:rsidP="00E13BC7">
            <w:pPr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岗位职责及职位资格条件要求</w:t>
            </w:r>
          </w:p>
        </w:tc>
      </w:tr>
      <w:tr w:rsidR="00930F85" w:rsidRPr="001A2411" w:rsidTr="00601321">
        <w:tc>
          <w:tcPr>
            <w:tcW w:w="1418" w:type="dxa"/>
            <w:vAlign w:val="center"/>
          </w:tcPr>
          <w:p w:rsidR="00930F85" w:rsidRPr="001A2411" w:rsidRDefault="00930F85" w:rsidP="00601321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办公室</w:t>
            </w:r>
            <w:r w:rsidRPr="00D511B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外部公文处理岗（文秘专员）岗</w:t>
            </w: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、</w:t>
            </w:r>
            <w:r w:rsidRPr="00D511B7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内部公文处理岗（机要保密）岗</w:t>
            </w:r>
          </w:p>
        </w:tc>
        <w:tc>
          <w:tcPr>
            <w:tcW w:w="851" w:type="dxa"/>
            <w:vAlign w:val="center"/>
          </w:tcPr>
          <w:p w:rsidR="00930F85" w:rsidRPr="00930F85" w:rsidRDefault="00930F85" w:rsidP="0080064F">
            <w:pPr>
              <w:widowControl/>
              <w:spacing w:line="400" w:lineRule="exac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930F8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各1</w:t>
            </w:r>
          </w:p>
          <w:p w:rsidR="00930F85" w:rsidRPr="001A2411" w:rsidRDefault="00930F85" w:rsidP="00E13BC7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930F85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人（共2人）</w:t>
            </w:r>
          </w:p>
        </w:tc>
        <w:tc>
          <w:tcPr>
            <w:tcW w:w="7229" w:type="dxa"/>
            <w:vAlign w:val="center"/>
          </w:tcPr>
          <w:p w:rsidR="00930F85" w:rsidRPr="001A2411" w:rsidRDefault="00930F85" w:rsidP="00E13BC7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岗位职责</w:t>
            </w:r>
          </w:p>
          <w:p w:rsidR="00930F85" w:rsidRPr="0042631B" w:rsidRDefault="00930F85" w:rsidP="00E13BC7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1.负责集团公司文件的收文办文及流转工作；</w:t>
            </w:r>
          </w:p>
          <w:p w:rsidR="00930F85" w:rsidRPr="0042631B" w:rsidRDefault="00930F85" w:rsidP="00E13BC7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2.负责集团公司发文的核稿校对及审批流转归档工作；</w:t>
            </w:r>
          </w:p>
          <w:p w:rsidR="00930F85" w:rsidRPr="0042631B" w:rsidRDefault="00930F85" w:rsidP="00E13BC7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3.负责集团公司的发文、信息报送工作；</w:t>
            </w:r>
          </w:p>
          <w:p w:rsidR="00930F85" w:rsidRPr="0042631B" w:rsidRDefault="00930F85" w:rsidP="00E13BC7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4.负责完成集团公司合同的登记入档工作；</w:t>
            </w:r>
          </w:p>
          <w:p w:rsidR="00930F85" w:rsidRPr="0080064F" w:rsidRDefault="00930F85" w:rsidP="00E13BC7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5.拟写各类行政公文等。</w:t>
            </w:r>
          </w:p>
          <w:p w:rsidR="00930F85" w:rsidRPr="001A2411" w:rsidRDefault="00930F85" w:rsidP="00E13BC7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职位资格条件要求</w:t>
            </w:r>
          </w:p>
          <w:p w:rsidR="00930F85" w:rsidRPr="0042631B" w:rsidRDefault="00930F85" w:rsidP="00E13BC7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1.</w:t>
            </w:r>
            <w:r w:rsidRPr="0042631B">
              <w:rPr>
                <w:rFonts w:ascii="仿宋_GB2312" w:eastAsia="仿宋_GB2312" w:hint="eastAsia"/>
              </w:rPr>
              <w:t xml:space="preserve"> 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年龄：25-40岁；本科及以上学历，硕士研究生优先；</w:t>
            </w:r>
          </w:p>
          <w:p w:rsidR="00930F85" w:rsidRPr="0042631B" w:rsidRDefault="00930F85" w:rsidP="00E13BC7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2.</w:t>
            </w:r>
            <w:r w:rsidRPr="0042631B">
              <w:rPr>
                <w:rFonts w:ascii="仿宋_GB2312" w:eastAsia="仿宋_GB2312" w:hint="eastAsia"/>
              </w:rPr>
              <w:t xml:space="preserve"> 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企业管理类、农林牧类、土木水利工程类、物流、贸易、财经、金融、法律类等相关专业；</w:t>
            </w:r>
          </w:p>
          <w:p w:rsidR="00930F85" w:rsidRPr="0042631B" w:rsidRDefault="00930F85" w:rsidP="00E13BC7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3.具有国有大型企业、党政机关实习经历者优先。</w:t>
            </w:r>
          </w:p>
          <w:p w:rsidR="00930F85" w:rsidRPr="0042631B" w:rsidRDefault="00930F85" w:rsidP="00E13BC7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4.熟练使用各类办公软件、具备C2及以上驾照。</w:t>
            </w:r>
          </w:p>
          <w:p w:rsidR="00930F85" w:rsidRPr="0042631B" w:rsidRDefault="00930F85" w:rsidP="00E13BC7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5.具有较强的组织沟通协调能力、逻辑分析能力。</w:t>
            </w:r>
          </w:p>
          <w:p w:rsidR="00930F85" w:rsidRPr="0042631B" w:rsidRDefault="00930F85" w:rsidP="00E13BC7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6.优秀学生干部、中共党员（预备党员）优先。</w:t>
            </w:r>
          </w:p>
          <w:p w:rsidR="00930F85" w:rsidRPr="001A2411" w:rsidRDefault="00930F85" w:rsidP="00E13BC7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7.具备办公室工作的综合能力素质。</w:t>
            </w:r>
          </w:p>
        </w:tc>
      </w:tr>
      <w:tr w:rsidR="00930F85" w:rsidRPr="001A2411" w:rsidTr="00601321">
        <w:tc>
          <w:tcPr>
            <w:tcW w:w="1418" w:type="dxa"/>
            <w:vAlign w:val="center"/>
          </w:tcPr>
          <w:p w:rsidR="00930F85" w:rsidRPr="001A2411" w:rsidRDefault="00930F85" w:rsidP="00601321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人力资源部薪资管理岗</w:t>
            </w:r>
          </w:p>
        </w:tc>
        <w:tc>
          <w:tcPr>
            <w:tcW w:w="851" w:type="dxa"/>
            <w:vAlign w:val="center"/>
          </w:tcPr>
          <w:p w:rsidR="00930F85" w:rsidRPr="001A2411" w:rsidRDefault="00930F85" w:rsidP="00E13BC7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</w:t>
            </w:r>
            <w:r w:rsidR="0080064F"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名</w:t>
            </w:r>
          </w:p>
        </w:tc>
        <w:tc>
          <w:tcPr>
            <w:tcW w:w="7229" w:type="dxa"/>
            <w:vAlign w:val="center"/>
          </w:tcPr>
          <w:p w:rsidR="00930F85" w:rsidRPr="001A2411" w:rsidRDefault="00930F85" w:rsidP="00E13BC7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岗位职责：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负责建立和完善绩效管理体系；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制定集团公司本部员工绩效考核方案并组织实施，协调处理员工绩效申述，建立员工绩效考核档案；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指导所属企业开展员工绩效考核工作。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负责结合绩效考核结果，对岗位人员的薪酬调整或岗位调整进行建议。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 xml:space="preserve">制定、申报集团公司年度工资总额预算方案，审核各子公司工资总额，控制薪酬总额； 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6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负责建立和完善薪酬管理体系。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7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组织编制集团年度工资总额预算方案，开展年度工资总额清算工作；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8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制定集团公司本部薪酬方案并组织实施，负责集团公司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lastRenderedPageBreak/>
              <w:t>本部薪酬福利等事务日常管理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9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负责办理职工住房公积金业务；</w:t>
            </w:r>
          </w:p>
          <w:p w:rsidR="00930F85" w:rsidRPr="0080064F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10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完成领导交办的其他工作。</w:t>
            </w:r>
          </w:p>
          <w:p w:rsidR="00930F85" w:rsidRPr="001A2411" w:rsidRDefault="00930F85" w:rsidP="00E13BC7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职位资格条件要求：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年龄：22-40岁；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本科及以上学历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，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硕士研究生优先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。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人力资源、工商管理、财务管理等相关专业；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经济或会计初级或三级人力资源管理师及以上职称，3年及以上相关工作经验；硕士研究生以上学历可放宽相关工作经验要求；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熟悉绩效评价方法、绩效管理流程；熟练使用各种办公软件，有大中型国企相关工作经验者优先；</w:t>
            </w:r>
          </w:p>
          <w:p w:rsidR="00930F85" w:rsidRPr="0080064F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具备良好的沟通及协调能力，良好的文字组织能力，较强的分析能力和判断能力。</w:t>
            </w:r>
          </w:p>
        </w:tc>
      </w:tr>
      <w:tr w:rsidR="00930F85" w:rsidRPr="001A2411" w:rsidTr="00601321">
        <w:tc>
          <w:tcPr>
            <w:tcW w:w="1418" w:type="dxa"/>
            <w:vAlign w:val="center"/>
          </w:tcPr>
          <w:p w:rsidR="00930F85" w:rsidRPr="001A2411" w:rsidRDefault="00930F85" w:rsidP="00601321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lastRenderedPageBreak/>
              <w:t>人力资源部人才管理岗</w:t>
            </w:r>
          </w:p>
        </w:tc>
        <w:tc>
          <w:tcPr>
            <w:tcW w:w="851" w:type="dxa"/>
            <w:vAlign w:val="center"/>
          </w:tcPr>
          <w:p w:rsidR="00930F85" w:rsidRPr="001A2411" w:rsidRDefault="00930F85" w:rsidP="00E13BC7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</w:t>
            </w:r>
            <w:r w:rsidR="0080064F"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名</w:t>
            </w:r>
          </w:p>
        </w:tc>
        <w:tc>
          <w:tcPr>
            <w:tcW w:w="7229" w:type="dxa"/>
            <w:vAlign w:val="center"/>
          </w:tcPr>
          <w:p w:rsidR="00930F85" w:rsidRPr="001A2411" w:rsidRDefault="00930F85" w:rsidP="00E13BC7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岗位职责：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负责建立和完善集团招聘管理体系；审核所属企业年度招聘计划，形成集团年度招聘计划并推动实施；按照集团招聘程序组织开展人员招聘活动；负责对所属企业招聘工作的执行情况进行监督检查；负责招聘渠道的开发和维护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组织集团人才体系建设，开展人才库建设、人才梯队培养计划等工作。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组织开展集团培训体系建设。组织各部门开展培训需求调查，制定集团公司年度培训计划并组织各部门实施；负责培训效果评估，及时优化培训工作；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审核所属企业年度培训计划并监督执行；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负责办理集团公司员工劳动合同签订、续签及解除手续；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6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负责集团公司人事档案管理的日常管理,配合干部任前或新招</w:t>
            </w:r>
            <w:proofErr w:type="gramStart"/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入员工</w:t>
            </w:r>
            <w:proofErr w:type="gramEnd"/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入职前档案审核工作；指导所属企业开展人事档案管理工作；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7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负责集团人员入职、调动、晋升、借调、离职等有关人事手续的办理手续；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8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负责组织集团各部门及所属企业开展进行员工职称评审、认定及聘任管理工作。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9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负责协调处理集团公司员工关系，指导所属企业劳动关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lastRenderedPageBreak/>
              <w:t>系管理与劳动纠纷处理工作。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10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组织和督促所属企业开展拖欠农民工工资问题专项整治行动。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11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完成领导交办的其他工作。</w:t>
            </w:r>
          </w:p>
          <w:p w:rsidR="00930F85" w:rsidRPr="001A2411" w:rsidRDefault="00930F85" w:rsidP="00E13BC7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职位资格条件要求：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年龄：22-40岁；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本科及以上学历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，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硕士研究生优先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。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人力资源、工商管理、</w:t>
            </w:r>
            <w:bookmarkStart w:id="0" w:name="_Hlk131008269"/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公共管理、法律</w:t>
            </w:r>
            <w:bookmarkEnd w:id="0"/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等相关专业；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经济或会计初级或三级人力资源管理师及以上职称，3年及以上相关工作经验；硕士研究生以上学历可放宽相关工作经验要求；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熟悉国家和地方人事政策、相关法律、法规，熟练使用办公软件，有大中型国企相关工作经验者优先；</w:t>
            </w:r>
          </w:p>
          <w:p w:rsidR="00930F85" w:rsidRPr="001A2411" w:rsidRDefault="00930F85" w:rsidP="00E13BC7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具有一定的口头表达和书面表达能力，具有良好的计划与组织、协调能力、沟通能力、应变能力、分析问题解决问题的能力、洞察力、影响力，较好的环境适应性、人际敏感性。</w:t>
            </w:r>
          </w:p>
        </w:tc>
      </w:tr>
      <w:tr w:rsidR="00930F85" w:rsidRPr="001A2411" w:rsidTr="00601321">
        <w:tc>
          <w:tcPr>
            <w:tcW w:w="1418" w:type="dxa"/>
            <w:vAlign w:val="center"/>
          </w:tcPr>
          <w:p w:rsidR="00930F85" w:rsidRPr="001A2411" w:rsidRDefault="00930F85" w:rsidP="00601321"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lastRenderedPageBreak/>
              <w:t>战略投资部项目计划管理岗</w:t>
            </w:r>
          </w:p>
        </w:tc>
        <w:tc>
          <w:tcPr>
            <w:tcW w:w="851" w:type="dxa"/>
            <w:vAlign w:val="center"/>
          </w:tcPr>
          <w:p w:rsidR="00930F85" w:rsidRPr="001A2411" w:rsidRDefault="00930F85" w:rsidP="00E13BC7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1名</w:t>
            </w:r>
          </w:p>
        </w:tc>
        <w:tc>
          <w:tcPr>
            <w:tcW w:w="7229" w:type="dxa"/>
            <w:vAlign w:val="center"/>
          </w:tcPr>
          <w:p w:rsidR="00930F85" w:rsidRPr="001A2411" w:rsidRDefault="00930F85" w:rsidP="00E13BC7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岗位职责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谋划我市各领域涉农资产、资源、资金、政策等要素整合，通过项目策划包装争取上级资金。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负责集团公司乡村振兴专项资金项目审核、申报审批、落地、资金补助、税收扶持等相关工作。</w:t>
            </w:r>
          </w:p>
          <w:p w:rsidR="00930F85" w:rsidRPr="001A2411" w:rsidRDefault="00930F85" w:rsidP="00E13BC7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职位资格条件要求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年龄：25-40岁；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本科及以上学历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，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硕士研究生优先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。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经济学、金融学、信息管理等相关专业；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具有8年以上工作经验、3年以上相关管理工作经验的党政机关、企事业单位从业经历者优先。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具有较强的项目策划能力、财务分析能力、写作能力以及口头表达能力，以及良好的沟通协调能力、团队精神，责任心强，具有良好的服务意识。</w:t>
            </w:r>
          </w:p>
          <w:p w:rsidR="00930F85" w:rsidRPr="001A2411" w:rsidRDefault="00930F85" w:rsidP="00E13BC7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熟练操作电脑，熟悉使用各类办公软件</w:t>
            </w:r>
            <w:r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。</w:t>
            </w:r>
          </w:p>
        </w:tc>
      </w:tr>
      <w:tr w:rsidR="00930F85" w:rsidRPr="001A2411" w:rsidTr="00C97D85">
        <w:trPr>
          <w:trHeight w:val="7600"/>
        </w:trPr>
        <w:tc>
          <w:tcPr>
            <w:tcW w:w="1418" w:type="dxa"/>
            <w:vAlign w:val="center"/>
          </w:tcPr>
          <w:p w:rsidR="00930F85" w:rsidRPr="001A2411" w:rsidRDefault="00930F85" w:rsidP="00C97D85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lastRenderedPageBreak/>
              <w:t>企业管理部</w:t>
            </w:r>
            <w:r w:rsidRPr="0039451C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企业经营管理岗</w:t>
            </w:r>
          </w:p>
        </w:tc>
        <w:tc>
          <w:tcPr>
            <w:tcW w:w="851" w:type="dxa"/>
            <w:vAlign w:val="center"/>
          </w:tcPr>
          <w:p w:rsidR="00930F85" w:rsidRPr="001A2411" w:rsidRDefault="00930F85" w:rsidP="00E13BC7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</w:t>
            </w:r>
            <w:r w:rsidR="0080064F"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名</w:t>
            </w:r>
          </w:p>
        </w:tc>
        <w:tc>
          <w:tcPr>
            <w:tcW w:w="7229" w:type="dxa"/>
            <w:vAlign w:val="center"/>
          </w:tcPr>
          <w:p w:rsidR="0080064F" w:rsidRDefault="0080064F" w:rsidP="00E13BC7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  <w:p w:rsidR="0080064F" w:rsidRDefault="0080064F" w:rsidP="00E13BC7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  <w:p w:rsidR="00930F85" w:rsidRPr="001A2411" w:rsidRDefault="00930F85" w:rsidP="00E13BC7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岗位职责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1.根据集团及所属企业年度经营计划，检查、跟踪、落实经营计划执行情况。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2.负责集团经济运行状况的统计、分析和上报;对所属企业经营情况进行研究分析。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3.跟踪各项经营工作完成情况。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b/>
                <w:bCs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4.开展经营现状诊断，指导所属企业制订经营计划、优化产品结构、调整经营模式；动态跟进所属企业经营情况和经营计划的实施情况，指导所属企业适时调整经营策略。</w:t>
            </w:r>
          </w:p>
          <w:p w:rsidR="00930F85" w:rsidRPr="001A2411" w:rsidRDefault="00930F85" w:rsidP="00E13BC7">
            <w:pPr>
              <w:widowControl/>
              <w:spacing w:line="40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职位资格条件要求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color w:val="000000" w:themeColor="text1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28"/>
                <w:szCs w:val="28"/>
              </w:rPr>
              <w:t>1.年龄：22-35岁；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color w:val="000000" w:themeColor="text1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28"/>
                <w:szCs w:val="28"/>
              </w:rPr>
              <w:t>2.硕士研究生及以上学历</w:t>
            </w:r>
            <w:r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28"/>
                <w:szCs w:val="28"/>
              </w:rPr>
              <w:t>。</w:t>
            </w:r>
            <w:r w:rsidRPr="0042631B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28"/>
                <w:szCs w:val="28"/>
              </w:rPr>
              <w:t>经济学、金融学、会计学、财务管理、</w:t>
            </w:r>
            <w:proofErr w:type="gramStart"/>
            <w:r w:rsidRPr="0042631B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28"/>
                <w:szCs w:val="28"/>
              </w:rPr>
              <w:t>审计学</w:t>
            </w:r>
            <w:proofErr w:type="gramEnd"/>
            <w:r w:rsidRPr="0042631B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28"/>
                <w:szCs w:val="28"/>
              </w:rPr>
              <w:t>等经济类相关专业；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color w:val="000000" w:themeColor="text1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28"/>
                <w:szCs w:val="28"/>
              </w:rPr>
              <w:t>3.熟悉企业经营管理工作，具有国有大型企业从业经历者优先；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color w:val="000000" w:themeColor="text1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28"/>
                <w:szCs w:val="28"/>
              </w:rPr>
              <w:t>4.熟练使用财务软件及各类办公软件；</w:t>
            </w:r>
          </w:p>
          <w:p w:rsidR="00930F85" w:rsidRPr="0042631B" w:rsidRDefault="00930F85" w:rsidP="00E13BC7">
            <w:pPr>
              <w:widowControl/>
              <w:spacing w:line="400" w:lineRule="exact"/>
              <w:jc w:val="left"/>
              <w:rPr>
                <w:rFonts w:ascii="仿宋_GB2312" w:eastAsia="仿宋_GB2312" w:hAnsi="宋体" w:cs="宋体"/>
                <w:color w:val="000000" w:themeColor="text1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28"/>
                <w:szCs w:val="28"/>
              </w:rPr>
              <w:t>5.具有较强的写作能力、财务分析能力。</w:t>
            </w:r>
          </w:p>
          <w:p w:rsidR="00930F85" w:rsidRDefault="00930F85" w:rsidP="00E13BC7">
            <w:pPr>
              <w:spacing w:line="400" w:lineRule="exact"/>
              <w:jc w:val="left"/>
              <w:rPr>
                <w:rFonts w:ascii="仿宋_GB2312" w:eastAsia="仿宋_GB2312" w:hAnsi="宋体" w:cs="宋体"/>
                <w:color w:val="000000" w:themeColor="text1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color w:val="000000" w:themeColor="text1"/>
                <w:kern w:val="0"/>
                <w:sz w:val="28"/>
                <w:szCs w:val="28"/>
              </w:rPr>
              <w:t>6.具有C1或C2驾驶证。</w:t>
            </w:r>
          </w:p>
          <w:p w:rsidR="0080064F" w:rsidRDefault="0080064F" w:rsidP="00E13BC7">
            <w:pPr>
              <w:spacing w:line="400" w:lineRule="exact"/>
              <w:jc w:val="left"/>
              <w:rPr>
                <w:rFonts w:ascii="仿宋_GB2312" w:eastAsia="仿宋_GB2312" w:hAnsi="宋体" w:cs="宋体"/>
                <w:color w:val="000000" w:themeColor="text1"/>
                <w:kern w:val="0"/>
                <w:sz w:val="28"/>
                <w:szCs w:val="28"/>
              </w:rPr>
            </w:pPr>
          </w:p>
          <w:p w:rsidR="0080064F" w:rsidRDefault="0080064F" w:rsidP="00E13BC7">
            <w:pPr>
              <w:spacing w:line="400" w:lineRule="exact"/>
              <w:jc w:val="left"/>
              <w:rPr>
                <w:rFonts w:ascii="仿宋_GB2312" w:eastAsia="仿宋_GB2312" w:hAnsi="宋体" w:cs="宋体"/>
                <w:color w:val="000000" w:themeColor="text1"/>
                <w:kern w:val="0"/>
                <w:sz w:val="28"/>
                <w:szCs w:val="28"/>
              </w:rPr>
            </w:pPr>
          </w:p>
          <w:p w:rsidR="0080064F" w:rsidRDefault="0080064F" w:rsidP="00E13BC7">
            <w:pPr>
              <w:spacing w:line="400" w:lineRule="exact"/>
              <w:jc w:val="left"/>
              <w:rPr>
                <w:rFonts w:ascii="仿宋_GB2312" w:eastAsia="仿宋_GB2312" w:hAnsi="宋体" w:cs="宋体"/>
                <w:color w:val="000000" w:themeColor="text1"/>
                <w:kern w:val="0"/>
                <w:sz w:val="28"/>
                <w:szCs w:val="28"/>
              </w:rPr>
            </w:pPr>
          </w:p>
          <w:p w:rsidR="0080064F" w:rsidRDefault="0080064F" w:rsidP="00E13BC7">
            <w:pPr>
              <w:spacing w:line="400" w:lineRule="exact"/>
              <w:jc w:val="left"/>
              <w:rPr>
                <w:rFonts w:ascii="仿宋_GB2312" w:eastAsia="仿宋_GB2312" w:hAnsi="宋体" w:cs="宋体"/>
                <w:color w:val="000000" w:themeColor="text1"/>
                <w:kern w:val="0"/>
                <w:sz w:val="28"/>
                <w:szCs w:val="28"/>
              </w:rPr>
            </w:pPr>
          </w:p>
          <w:p w:rsidR="0080064F" w:rsidRDefault="0080064F" w:rsidP="00E13BC7">
            <w:pPr>
              <w:spacing w:line="400" w:lineRule="exact"/>
              <w:jc w:val="left"/>
              <w:rPr>
                <w:rFonts w:ascii="仿宋_GB2312" w:eastAsia="仿宋_GB2312" w:hAnsi="宋体" w:cs="宋体"/>
                <w:color w:val="000000" w:themeColor="text1"/>
                <w:kern w:val="0"/>
                <w:sz w:val="28"/>
                <w:szCs w:val="28"/>
              </w:rPr>
            </w:pPr>
          </w:p>
          <w:p w:rsidR="0080064F" w:rsidRDefault="0080064F" w:rsidP="00E13BC7">
            <w:pPr>
              <w:spacing w:line="400" w:lineRule="exact"/>
              <w:jc w:val="left"/>
              <w:rPr>
                <w:rFonts w:ascii="仿宋_GB2312" w:eastAsia="仿宋_GB2312" w:hAnsi="宋体" w:cs="宋体"/>
                <w:color w:val="000000" w:themeColor="text1"/>
                <w:kern w:val="0"/>
                <w:sz w:val="28"/>
                <w:szCs w:val="28"/>
              </w:rPr>
            </w:pPr>
          </w:p>
          <w:p w:rsidR="0080064F" w:rsidRDefault="0080064F" w:rsidP="00E13BC7">
            <w:pPr>
              <w:spacing w:line="400" w:lineRule="exact"/>
              <w:jc w:val="left"/>
              <w:rPr>
                <w:rFonts w:ascii="仿宋_GB2312" w:eastAsia="仿宋_GB2312" w:hAnsi="宋体" w:cs="宋体"/>
                <w:color w:val="000000" w:themeColor="text1"/>
                <w:kern w:val="0"/>
                <w:sz w:val="28"/>
                <w:szCs w:val="28"/>
              </w:rPr>
            </w:pPr>
          </w:p>
          <w:p w:rsidR="0080064F" w:rsidRPr="001A2411" w:rsidRDefault="0080064F" w:rsidP="00E13BC7">
            <w:pPr>
              <w:spacing w:line="40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</w:p>
        </w:tc>
      </w:tr>
      <w:tr w:rsidR="00930F85" w:rsidRPr="001A2411" w:rsidTr="00601321">
        <w:trPr>
          <w:trHeight w:val="6415"/>
        </w:trPr>
        <w:tc>
          <w:tcPr>
            <w:tcW w:w="1418" w:type="dxa"/>
            <w:vAlign w:val="center"/>
          </w:tcPr>
          <w:p w:rsidR="00930F85" w:rsidRPr="001A2411" w:rsidRDefault="00930F85" w:rsidP="00601321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39451C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lastRenderedPageBreak/>
              <w:t>资产运营与安全</w:t>
            </w:r>
            <w:proofErr w:type="gramStart"/>
            <w:r w:rsidRPr="0039451C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监管部资产</w:t>
            </w:r>
            <w:proofErr w:type="gramEnd"/>
            <w:r w:rsidRPr="0039451C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管理岗</w:t>
            </w:r>
          </w:p>
        </w:tc>
        <w:tc>
          <w:tcPr>
            <w:tcW w:w="851" w:type="dxa"/>
            <w:vAlign w:val="center"/>
          </w:tcPr>
          <w:p w:rsidR="00930F85" w:rsidRPr="001A2411" w:rsidRDefault="00930F85" w:rsidP="00E13BC7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</w:t>
            </w:r>
            <w:r w:rsidR="0080064F"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名</w:t>
            </w:r>
          </w:p>
        </w:tc>
        <w:tc>
          <w:tcPr>
            <w:tcW w:w="7229" w:type="dxa"/>
            <w:vAlign w:val="center"/>
          </w:tcPr>
          <w:p w:rsidR="00930F85" w:rsidRPr="001A2411" w:rsidRDefault="00930F85" w:rsidP="00C97D85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岗位职责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1</w:t>
            </w:r>
            <w:r w:rsidR="00D12174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建立健全集团公司资产评估管理制度体系；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2</w:t>
            </w:r>
            <w:r w:rsidR="00D12174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组织开展集团公司土地、房屋、铺面及其他资产资源调查和价值评估；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3</w:t>
            </w:r>
            <w:r w:rsidR="00D12174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审核各单位上报的资产评估报告并备案存档；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黑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4</w:t>
            </w:r>
            <w:r w:rsidR="00D12174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黑体" w:cs="宋体" w:hint="eastAsia"/>
                <w:kern w:val="0"/>
                <w:sz w:val="28"/>
                <w:szCs w:val="28"/>
              </w:rPr>
              <w:t>资产资源调查、研究并对盘活资产提出意见建议；</w:t>
            </w:r>
          </w:p>
          <w:p w:rsidR="00930F85" w:rsidRPr="001A2411" w:rsidRDefault="00930F85" w:rsidP="00C97D85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职位资格条件要求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25-40岁，本科及以上学历，硕士研究生优先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。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土地管理、资产评估、经济管理、金融学、财务管理等相关专业；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硕士研究生以上学历者，或中级及以上职称、2年及以上资产评估操作经验，具有国有大型企业、资产运营管理从业经历者优先；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熟练使用各类办公软件，熟悉国家土地、市场、物业等方面的法律法规和政策；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具有较强的市场洞察能力、经济分析能力及良好的沟通协调能力、团队精神，责任心强，具有良好的服务意识；</w:t>
            </w:r>
          </w:p>
          <w:p w:rsidR="00930F85" w:rsidRPr="0039451C" w:rsidRDefault="00930F85" w:rsidP="00C97D85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具有较强的公文写作能力。</w:t>
            </w:r>
          </w:p>
        </w:tc>
      </w:tr>
      <w:tr w:rsidR="00930F85" w:rsidRPr="001A2411" w:rsidTr="00601321">
        <w:tc>
          <w:tcPr>
            <w:tcW w:w="1418" w:type="dxa"/>
            <w:vAlign w:val="center"/>
          </w:tcPr>
          <w:p w:rsidR="00930F85" w:rsidRPr="001A2411" w:rsidRDefault="00930F85" w:rsidP="00601321"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proofErr w:type="gramStart"/>
            <w:r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法律风控部风</w:t>
            </w:r>
            <w:proofErr w:type="gramEnd"/>
            <w:r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控合</w:t>
            </w:r>
            <w:proofErr w:type="gramStart"/>
            <w:r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规</w:t>
            </w:r>
            <w:proofErr w:type="gramEnd"/>
            <w:r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岗</w:t>
            </w:r>
          </w:p>
        </w:tc>
        <w:tc>
          <w:tcPr>
            <w:tcW w:w="851" w:type="dxa"/>
            <w:vAlign w:val="center"/>
          </w:tcPr>
          <w:p w:rsidR="00930F85" w:rsidRPr="001A2411" w:rsidRDefault="00930F85" w:rsidP="00E13BC7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1名</w:t>
            </w:r>
          </w:p>
        </w:tc>
        <w:tc>
          <w:tcPr>
            <w:tcW w:w="7229" w:type="dxa"/>
            <w:vAlign w:val="center"/>
          </w:tcPr>
          <w:p w:rsidR="00930F85" w:rsidRPr="001A2411" w:rsidRDefault="00930F85" w:rsidP="00C97D85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岗位职责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负责草拟、审查、修改各类法律文书及合同；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负责公司内部日常法律事务的支持和处理；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参与公司内部控制管理、合</w:t>
            </w:r>
            <w:proofErr w:type="gramStart"/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规</w:t>
            </w:r>
            <w:proofErr w:type="gramEnd"/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管理相关工作;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参与公司风险管理与控制工作；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参与公司规章制度的制定、审核、修改等工作;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6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完成领导交办的其他工作。</w:t>
            </w:r>
          </w:p>
          <w:p w:rsidR="00930F85" w:rsidRPr="001A2411" w:rsidRDefault="00930F85" w:rsidP="00C97D85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职位资格条件要求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年龄：22-35岁；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 xml:space="preserve">硕士研究生及以上学历，法学等相关专业，具有法律职业资格证书A证； 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熟悉公司法、民法典、民事诉讼法等方面法律法规；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严谨细致，文笔良好，具备较强的法律逻辑思维和分析判断能力；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熟悉办公软件；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6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工作经验不限，</w:t>
            </w:r>
            <w:proofErr w:type="gramStart"/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具有风控管理</w:t>
            </w:r>
            <w:proofErr w:type="gramEnd"/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工作经验或法律工作经验者优先；</w:t>
            </w:r>
          </w:p>
          <w:p w:rsidR="00930F85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7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主动性强，责任心强，具有良好的沟通协调能力、团队精神。</w:t>
            </w:r>
          </w:p>
          <w:p w:rsidR="0080064F" w:rsidRPr="001A2411" w:rsidRDefault="0080064F" w:rsidP="00C97D85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</w:p>
        </w:tc>
      </w:tr>
      <w:tr w:rsidR="00930F85" w:rsidRPr="001A2411" w:rsidTr="00601321">
        <w:tc>
          <w:tcPr>
            <w:tcW w:w="1418" w:type="dxa"/>
            <w:vAlign w:val="center"/>
          </w:tcPr>
          <w:p w:rsidR="00930F85" w:rsidRPr="001A2411" w:rsidRDefault="00930F85" w:rsidP="00601321">
            <w:pPr>
              <w:widowControl/>
              <w:spacing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lastRenderedPageBreak/>
              <w:t>审计部（监事会工作部）</w:t>
            </w:r>
            <w:r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审计员</w:t>
            </w:r>
          </w:p>
        </w:tc>
        <w:tc>
          <w:tcPr>
            <w:tcW w:w="851" w:type="dxa"/>
            <w:vAlign w:val="center"/>
          </w:tcPr>
          <w:p w:rsidR="00930F85" w:rsidRDefault="00930F85" w:rsidP="0080064F">
            <w:pPr>
              <w:widowControl/>
              <w:spacing w:line="400" w:lineRule="exact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</w:p>
          <w:p w:rsidR="00930F85" w:rsidRPr="001A2411" w:rsidRDefault="00930F85" w:rsidP="00E13BC7">
            <w:pPr>
              <w:widowControl/>
              <w:spacing w:line="400" w:lineRule="exact"/>
              <w:jc w:val="center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kern w:val="0"/>
                <w:sz w:val="28"/>
                <w:szCs w:val="28"/>
              </w:rPr>
              <w:t>1名</w:t>
            </w:r>
          </w:p>
        </w:tc>
        <w:tc>
          <w:tcPr>
            <w:tcW w:w="7229" w:type="dxa"/>
            <w:vAlign w:val="center"/>
          </w:tcPr>
          <w:p w:rsidR="00930F85" w:rsidRPr="001A2411" w:rsidRDefault="00930F85" w:rsidP="00C97D85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岗位职责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负责内部审计日常事务工作：负责相关文件上传下送；合同或报告文件的会签、审批等流程；参加其他部门牵头组织的工程验收、项目检查等工作。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参与内部审计项目工作：参与编制公司年度内部审计工作计划；参与审计部组织的年度监督检查及对各部门、各子公司的各类专项审计检查；参与对三重一大事项的全过程跟踪审计；参与配合集团相关部门开展重点项目（工程）、重点领域、成本费用管控等监督检查工作；建立、健全各类档案,保证资料的及时归档及规范管理。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参与内部控制评价与监督工作：参与制定内部控制评价办法；参与编制内控自我评价报告。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协助上级审计机关开展审计工作：协助转发上级审计机关的审计通知；审计所需资料的收集和提交；回复各方提出的问题、对各方的协调沟通；参与汇总相关部门及单位的整改情况报告。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参与子公司监事会工作：参与编制集团的子公司监事会管理办法和工作规则；作为一级子公司派驻监事，对派驻单位的董事会、高级管理层及其成员的履职情况以及公司财务、内控、风控、信息披露等事项进行监督；编制所任监事的子公司监督检查报告。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6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负责集团公司领导及本部门负责人交待的其他工作。</w:t>
            </w:r>
          </w:p>
          <w:p w:rsidR="00930F85" w:rsidRPr="001A2411" w:rsidRDefault="00930F85" w:rsidP="00C97D85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b/>
                <w:bCs/>
                <w:kern w:val="0"/>
                <w:sz w:val="28"/>
                <w:szCs w:val="28"/>
              </w:rPr>
            </w:pPr>
            <w:r w:rsidRPr="001A241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职位资格条件要求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1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年龄： 25-40岁；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2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本科及以上学历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，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硕士研究生优先</w:t>
            </w:r>
            <w:r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。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审计学、会计学、财务管理、经济学、金融学等相关专业；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3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具有法院、国有大型企业、会计师事务所从业或实习经历者优先。</w:t>
            </w:r>
          </w:p>
          <w:p w:rsidR="00930F85" w:rsidRPr="0042631B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4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具有按照审计目标和计划有效完成审计任务的技能,包括:正确理解和运用国家有关财经法规、政策的能力;正确理解和运用内部审计程序、方法和技术的能力;熟练运用相关专业知识的能力。</w:t>
            </w:r>
          </w:p>
          <w:p w:rsidR="00930F85" w:rsidRDefault="00930F85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5</w:t>
            </w:r>
            <w:r w:rsidR="00D12174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.</w:t>
            </w:r>
            <w:r w:rsidRPr="0042631B">
              <w:rPr>
                <w:rFonts w:ascii="仿宋_GB2312" w:eastAsia="仿宋_GB2312" w:hAnsi="宋体" w:cs="宋体" w:hint="eastAsia"/>
                <w:kern w:val="0"/>
                <w:sz w:val="28"/>
                <w:szCs w:val="28"/>
              </w:rPr>
              <w:t>具备较强的分析、解决问题能力、良好的沟通、协调能力。</w:t>
            </w:r>
          </w:p>
          <w:p w:rsidR="0080064F" w:rsidRDefault="0080064F" w:rsidP="00C97D85">
            <w:pPr>
              <w:widowControl/>
              <w:spacing w:line="360" w:lineRule="exact"/>
              <w:jc w:val="left"/>
              <w:rPr>
                <w:rFonts w:ascii="仿宋_GB2312" w:eastAsia="仿宋_GB2312" w:hAnsi="宋体" w:cs="宋体"/>
                <w:kern w:val="0"/>
                <w:sz w:val="28"/>
                <w:szCs w:val="28"/>
              </w:rPr>
            </w:pPr>
          </w:p>
          <w:p w:rsidR="0080064F" w:rsidRPr="001A2411" w:rsidRDefault="0080064F" w:rsidP="00C97D85">
            <w:pPr>
              <w:widowControl/>
              <w:spacing w:line="360" w:lineRule="exact"/>
              <w:jc w:val="left"/>
              <w:rPr>
                <w:rFonts w:ascii="宋体" w:eastAsia="宋体" w:hAnsi="宋体" w:cs="宋体"/>
                <w:kern w:val="0"/>
                <w:sz w:val="28"/>
                <w:szCs w:val="28"/>
              </w:rPr>
            </w:pPr>
          </w:p>
        </w:tc>
      </w:tr>
    </w:tbl>
    <w:p w:rsidR="003D61FE" w:rsidRDefault="003D61FE">
      <w:pPr>
        <w:rPr>
          <w:rFonts w:ascii="仿宋_GB2312" w:eastAsia="仿宋_GB2312"/>
          <w:sz w:val="32"/>
          <w:szCs w:val="32"/>
        </w:rPr>
      </w:pPr>
    </w:p>
    <w:sectPr w:rsidR="003D61FE" w:rsidSect="00114197">
      <w:footerReference w:type="even" r:id="rId6"/>
      <w:footerReference w:type="default" r:id="rId7"/>
      <w:footerReference w:type="first" r:id="rId8"/>
      <w:pgSz w:w="11906" w:h="16838"/>
      <w:pgMar w:top="1440" w:right="1474" w:bottom="1418" w:left="1474" w:header="851" w:footer="992" w:gutter="0"/>
      <w:pgNumType w:fmt="numberInDash"/>
      <w:cols w:space="425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6DD6" w:rsidRDefault="00266DD6" w:rsidP="000E6D06">
      <w:r>
        <w:separator/>
      </w:r>
    </w:p>
  </w:endnote>
  <w:endnote w:type="continuationSeparator" w:id="0">
    <w:p w:rsidR="00266DD6" w:rsidRDefault="00266DD6" w:rsidP="000E6D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4495680"/>
      <w:docPartObj>
        <w:docPartGallery w:val="Page Numbers (Bottom of Page)"/>
        <w:docPartUnique/>
      </w:docPartObj>
    </w:sdtPr>
    <w:sdtEndPr>
      <w:rPr>
        <w:rFonts w:ascii="宋体" w:eastAsia="宋体" w:hAnsi="宋体"/>
        <w:sz w:val="28"/>
        <w:szCs w:val="28"/>
        <w:lang w:val="zh-CN"/>
      </w:rPr>
    </w:sdtEndPr>
    <w:sdtContent>
      <w:p w:rsidR="00396F76" w:rsidRPr="00396F76" w:rsidRDefault="00B443F5">
        <w:pPr>
          <w:pStyle w:val="a7"/>
          <w:rPr>
            <w:rFonts w:ascii="宋体" w:eastAsia="宋体" w:hAnsi="宋体"/>
            <w:sz w:val="28"/>
            <w:szCs w:val="28"/>
            <w:lang w:val="zh-CN"/>
          </w:rPr>
        </w:pPr>
        <w:r w:rsidRPr="00396F76">
          <w:rPr>
            <w:rFonts w:ascii="宋体" w:eastAsia="宋体" w:hAnsi="宋体"/>
            <w:sz w:val="28"/>
            <w:szCs w:val="28"/>
            <w:lang w:val="zh-CN"/>
          </w:rPr>
          <w:fldChar w:fldCharType="begin"/>
        </w:r>
        <w:r w:rsidR="00396F76" w:rsidRPr="00396F76">
          <w:rPr>
            <w:rFonts w:ascii="宋体" w:eastAsia="宋体" w:hAnsi="宋体"/>
            <w:sz w:val="28"/>
            <w:szCs w:val="28"/>
            <w:lang w:val="zh-CN"/>
          </w:rPr>
          <w:instrText>PAGE   \* MERGEFORMAT</w:instrText>
        </w:r>
        <w:r w:rsidRPr="00396F76">
          <w:rPr>
            <w:rFonts w:ascii="宋体" w:eastAsia="宋体" w:hAnsi="宋体"/>
            <w:sz w:val="28"/>
            <w:szCs w:val="28"/>
            <w:lang w:val="zh-CN"/>
          </w:rPr>
          <w:fldChar w:fldCharType="separate"/>
        </w:r>
        <w:r w:rsidR="005940BE">
          <w:rPr>
            <w:rFonts w:ascii="宋体" w:eastAsia="宋体" w:hAnsi="宋体"/>
            <w:noProof/>
            <w:sz w:val="28"/>
            <w:szCs w:val="28"/>
            <w:lang w:val="zh-CN"/>
          </w:rPr>
          <w:t>- 2 -</w:t>
        </w:r>
        <w:r w:rsidRPr="00396F76">
          <w:rPr>
            <w:rFonts w:ascii="宋体" w:eastAsia="宋体" w:hAnsi="宋体"/>
            <w:sz w:val="28"/>
            <w:szCs w:val="28"/>
            <w:lang w:val="zh-CN"/>
          </w:rPr>
          <w:fldChar w:fldCharType="end"/>
        </w:r>
      </w:p>
    </w:sdtContent>
  </w:sdt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43323939"/>
      <w:docPartObj>
        <w:docPartGallery w:val="Page Numbers (Bottom of Page)"/>
        <w:docPartUnique/>
      </w:docPartObj>
    </w:sdtPr>
    <w:sdtEndPr>
      <w:rPr>
        <w:rFonts w:ascii="宋体" w:eastAsia="宋体" w:hAnsi="宋体"/>
        <w:sz w:val="28"/>
        <w:szCs w:val="28"/>
        <w:lang w:val="zh-CN"/>
      </w:rPr>
    </w:sdtEndPr>
    <w:sdtContent>
      <w:p w:rsidR="00396F76" w:rsidRPr="00396F76" w:rsidRDefault="00B443F5" w:rsidP="00396F76">
        <w:pPr>
          <w:pStyle w:val="a7"/>
          <w:jc w:val="right"/>
          <w:rPr>
            <w:rFonts w:ascii="宋体" w:eastAsia="宋体" w:hAnsi="宋体"/>
            <w:sz w:val="28"/>
            <w:szCs w:val="28"/>
            <w:lang w:val="zh-CN"/>
          </w:rPr>
        </w:pPr>
        <w:r w:rsidRPr="00396F76">
          <w:rPr>
            <w:rFonts w:ascii="宋体" w:eastAsia="宋体" w:hAnsi="宋体"/>
            <w:sz w:val="28"/>
            <w:szCs w:val="28"/>
            <w:lang w:val="zh-CN"/>
          </w:rPr>
          <w:fldChar w:fldCharType="begin"/>
        </w:r>
        <w:r w:rsidR="00396F76" w:rsidRPr="00396F76">
          <w:rPr>
            <w:rFonts w:ascii="宋体" w:eastAsia="宋体" w:hAnsi="宋体"/>
            <w:sz w:val="28"/>
            <w:szCs w:val="28"/>
            <w:lang w:val="zh-CN"/>
          </w:rPr>
          <w:instrText>PAGE   \* MERGEFORMAT</w:instrText>
        </w:r>
        <w:r w:rsidRPr="00396F76">
          <w:rPr>
            <w:rFonts w:ascii="宋体" w:eastAsia="宋体" w:hAnsi="宋体"/>
            <w:sz w:val="28"/>
            <w:szCs w:val="28"/>
            <w:lang w:val="zh-CN"/>
          </w:rPr>
          <w:fldChar w:fldCharType="separate"/>
        </w:r>
        <w:r w:rsidR="005940BE">
          <w:rPr>
            <w:rFonts w:ascii="宋体" w:eastAsia="宋体" w:hAnsi="宋体"/>
            <w:noProof/>
            <w:sz w:val="28"/>
            <w:szCs w:val="28"/>
            <w:lang w:val="zh-CN"/>
          </w:rPr>
          <w:t>- 3 -</w:t>
        </w:r>
        <w:r w:rsidRPr="00396F76">
          <w:rPr>
            <w:rFonts w:ascii="宋体" w:eastAsia="宋体" w:hAnsi="宋体"/>
            <w:sz w:val="28"/>
            <w:szCs w:val="28"/>
            <w:lang w:val="zh-CN"/>
          </w:rPr>
          <w:fldChar w:fldCharType="end"/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85517233"/>
      <w:docPartObj>
        <w:docPartGallery w:val="Page Numbers (Bottom of Page)"/>
        <w:docPartUnique/>
      </w:docPartObj>
    </w:sdtPr>
    <w:sdtEndPr>
      <w:rPr>
        <w:rFonts w:ascii="宋体" w:eastAsia="宋体" w:hAnsi="宋体"/>
        <w:sz w:val="28"/>
        <w:szCs w:val="28"/>
      </w:rPr>
    </w:sdtEndPr>
    <w:sdtContent>
      <w:p w:rsidR="00396F76" w:rsidRPr="00396F76" w:rsidRDefault="00B443F5" w:rsidP="00396F76">
        <w:pPr>
          <w:pStyle w:val="a7"/>
          <w:jc w:val="right"/>
          <w:rPr>
            <w:rFonts w:ascii="宋体" w:eastAsia="宋体" w:hAnsi="宋体"/>
            <w:sz w:val="28"/>
            <w:szCs w:val="28"/>
          </w:rPr>
        </w:pPr>
        <w:r w:rsidRPr="00396F76">
          <w:rPr>
            <w:rFonts w:ascii="宋体" w:eastAsia="宋体" w:hAnsi="宋体"/>
            <w:sz w:val="28"/>
            <w:szCs w:val="28"/>
          </w:rPr>
          <w:fldChar w:fldCharType="begin"/>
        </w:r>
        <w:r w:rsidR="00396F76" w:rsidRPr="00396F76">
          <w:rPr>
            <w:rFonts w:ascii="宋体" w:eastAsia="宋体" w:hAnsi="宋体"/>
            <w:sz w:val="28"/>
            <w:szCs w:val="28"/>
          </w:rPr>
          <w:instrText>PAGE   \* MERGEFORMAT</w:instrText>
        </w:r>
        <w:r w:rsidRPr="00396F76">
          <w:rPr>
            <w:rFonts w:ascii="宋体" w:eastAsia="宋体" w:hAnsi="宋体"/>
            <w:sz w:val="28"/>
            <w:szCs w:val="28"/>
          </w:rPr>
          <w:fldChar w:fldCharType="separate"/>
        </w:r>
        <w:r w:rsidR="005940BE" w:rsidRPr="005940BE">
          <w:rPr>
            <w:rFonts w:ascii="宋体" w:eastAsia="宋体" w:hAnsi="宋体"/>
            <w:noProof/>
            <w:sz w:val="28"/>
            <w:szCs w:val="28"/>
            <w:lang w:val="zh-CN"/>
          </w:rPr>
          <w:t>-</w:t>
        </w:r>
        <w:r w:rsidR="005940BE">
          <w:rPr>
            <w:rFonts w:ascii="宋体" w:eastAsia="宋体" w:hAnsi="宋体"/>
            <w:noProof/>
            <w:sz w:val="28"/>
            <w:szCs w:val="28"/>
          </w:rPr>
          <w:t xml:space="preserve"> 1 -</w:t>
        </w:r>
        <w:r w:rsidRPr="00396F76">
          <w:rPr>
            <w:rFonts w:ascii="宋体" w:eastAsia="宋体" w:hAnsi="宋体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6DD6" w:rsidRDefault="00266DD6" w:rsidP="000E6D06">
      <w:r>
        <w:separator/>
      </w:r>
    </w:p>
  </w:footnote>
  <w:footnote w:type="continuationSeparator" w:id="0">
    <w:p w:rsidR="00266DD6" w:rsidRDefault="00266DD6" w:rsidP="000E6D0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2631B"/>
    <w:rsid w:val="000325C7"/>
    <w:rsid w:val="00054606"/>
    <w:rsid w:val="000E6D06"/>
    <w:rsid w:val="00114197"/>
    <w:rsid w:val="00266DD6"/>
    <w:rsid w:val="00306FA9"/>
    <w:rsid w:val="00396F76"/>
    <w:rsid w:val="003D61FE"/>
    <w:rsid w:val="0042631B"/>
    <w:rsid w:val="004C4B66"/>
    <w:rsid w:val="00521FA0"/>
    <w:rsid w:val="005940BE"/>
    <w:rsid w:val="00601321"/>
    <w:rsid w:val="00703C53"/>
    <w:rsid w:val="0075521F"/>
    <w:rsid w:val="0080064F"/>
    <w:rsid w:val="0080778E"/>
    <w:rsid w:val="00880ABB"/>
    <w:rsid w:val="008C0DBC"/>
    <w:rsid w:val="00930F85"/>
    <w:rsid w:val="00A87BD4"/>
    <w:rsid w:val="00B443F5"/>
    <w:rsid w:val="00BA607A"/>
    <w:rsid w:val="00BF7DD1"/>
    <w:rsid w:val="00C8297F"/>
    <w:rsid w:val="00C97D85"/>
    <w:rsid w:val="00D12174"/>
    <w:rsid w:val="00D841E7"/>
    <w:rsid w:val="00E0273E"/>
    <w:rsid w:val="00E53C6B"/>
    <w:rsid w:val="00EF744A"/>
    <w:rsid w:val="00F333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31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631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4">
    <w:name w:val="Table Grid"/>
    <w:basedOn w:val="a1"/>
    <w:uiPriority w:val="59"/>
    <w:unhideWhenUsed/>
    <w:rsid w:val="0042631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Char"/>
    <w:semiHidden/>
    <w:unhideWhenUsed/>
    <w:rsid w:val="003D61FE"/>
    <w:rPr>
      <w:rFonts w:ascii="Calibri" w:eastAsia="宋体" w:hAnsi="Calibri" w:cs="Times New Roman"/>
      <w:sz w:val="18"/>
      <w:szCs w:val="18"/>
    </w:rPr>
  </w:style>
  <w:style w:type="character" w:customStyle="1" w:styleId="Char">
    <w:name w:val="批注框文本 Char"/>
    <w:basedOn w:val="a0"/>
    <w:link w:val="a5"/>
    <w:semiHidden/>
    <w:rsid w:val="003D61FE"/>
    <w:rPr>
      <w:rFonts w:ascii="Calibri" w:eastAsia="宋体" w:hAnsi="Calibri" w:cs="Times New Roman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0E6D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0E6D06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0E6D0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0E6D06"/>
    <w:rPr>
      <w:sz w:val="18"/>
      <w:szCs w:val="18"/>
    </w:rPr>
  </w:style>
  <w:style w:type="character" w:styleId="a8">
    <w:name w:val="Hyperlink"/>
    <w:basedOn w:val="a0"/>
    <w:uiPriority w:val="99"/>
    <w:unhideWhenUsed/>
    <w:rsid w:val="00880AB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自定义 1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E66FF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558</Words>
  <Characters>3185</Characters>
  <Application>Microsoft Office Word</Application>
  <DocSecurity>0</DocSecurity>
  <Lines>26</Lines>
  <Paragraphs>7</Paragraphs>
  <ScaleCrop>false</ScaleCrop>
  <Company>Microsoft</Company>
  <LinksUpToDate>false</LinksUpToDate>
  <CharactersWithSpaces>3736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null</dc:creator>
  <cp:lastModifiedBy>卢卫</cp:lastModifiedBy>
  <cp:revision>2</cp:revision>
  <cp:lastPrinted>2023-04-07T11:39:00Z</cp:lastPrinted>
  <dcterms:created xsi:type="dcterms:W3CDTF">2023-04-07T11:43:00Z</dcterms:created>
  <dcterms:modified xsi:type="dcterms:W3CDTF">2023-04-07T11:43:00Z</dcterms:modified>
</cp:coreProperties>
</file>