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ascii="宋体" w:hAnsi="宋体" w:eastAsia="宋体" w:cs="宋体"/>
          <w:i w:val="0"/>
          <w:iCs w:val="0"/>
          <w:caps w:val="0"/>
          <w:color w:val="auto"/>
          <w:spacing w:val="0"/>
          <w:kern w:val="0"/>
          <w:sz w:val="27"/>
          <w:szCs w:val="27"/>
          <w:highlight w:val="none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/>
        <w:jc w:val="left"/>
        <w:rPr>
          <w:rFonts w:hint="default" w:ascii="宋体" w:hAnsi="宋体" w:eastAsia="宋体" w:cs="宋体"/>
          <w:i w:val="0"/>
          <w:iCs w:val="0"/>
          <w:caps w:val="0"/>
          <w:color w:val="auto"/>
          <w:spacing w:val="0"/>
          <w:kern w:val="0"/>
          <w:sz w:val="27"/>
          <w:szCs w:val="27"/>
          <w:highlight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kern w:val="0"/>
          <w:sz w:val="27"/>
          <w:szCs w:val="27"/>
          <w:highlight w:val="none"/>
          <w:shd w:val="clear" w:fill="FFFFFF"/>
          <w:lang w:val="en-US" w:eastAsia="zh-CN" w:bidi="ar"/>
        </w:rPr>
        <w:t>附件:</w:t>
      </w:r>
      <w:r>
        <w:rPr>
          <w:rFonts w:ascii="宋体" w:hAnsi="宋体" w:eastAsia="宋体" w:cs="宋体"/>
          <w:b/>
          <w:bCs/>
          <w:i w:val="0"/>
          <w:iCs w:val="0"/>
          <w:caps w:val="0"/>
          <w:color w:val="auto"/>
          <w:spacing w:val="0"/>
          <w:kern w:val="0"/>
          <w:sz w:val="27"/>
          <w:szCs w:val="27"/>
          <w:highlight w:val="none"/>
          <w:shd w:val="clear" w:fill="FFFFFF"/>
          <w:lang w:val="en-US" w:eastAsia="zh-CN" w:bidi="ar"/>
        </w:rPr>
        <w:t>招聘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kern w:val="0"/>
          <w:sz w:val="27"/>
          <w:szCs w:val="27"/>
          <w:highlight w:val="none"/>
          <w:shd w:val="clear" w:fill="FFFFFF"/>
          <w:lang w:val="en-US" w:eastAsia="zh-CN" w:bidi="ar"/>
        </w:rPr>
        <w:t>岗位表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104"/>
        <w:gridCol w:w="2879"/>
        <w:gridCol w:w="2952"/>
        <w:gridCol w:w="9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岗位职责</w:t>
            </w:r>
          </w:p>
        </w:tc>
        <w:tc>
          <w:tcPr>
            <w:tcW w:w="1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任职要求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需求数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0" w:hRule="atLeast"/>
        </w:trPr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产品经理（信息化）</w:t>
            </w:r>
          </w:p>
        </w:tc>
        <w:tc>
          <w:tcPr>
            <w:tcW w:w="1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1.负责政府信息化系统的产品设计，并持续推进功能优化迭代；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2.完成需求调研、需求分析，输出原型/prd文档，并协调/推动研发团队产品开发、高质量上线；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3.深入理解业务底层逻辑、功能逻辑和行业知识；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4.与部门协作团队保持沟通，确保合作畅通与高效；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5.负责输出培训文档并对用户开展使用培训。</w:t>
            </w:r>
          </w:p>
        </w:tc>
        <w:tc>
          <w:tcPr>
            <w:tcW w:w="1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1.统招本科及以上学历，具备至少3年政府类信息化系统相关工作经验；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2.主导或参与过完整的项目流程，可独立进行业务分析和产品规划；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3.逻辑严谨、有较高的工作效率和高质量的成果输出，较好的学习能力；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4.有良好的沟通能力、团队协作意识、自驱力、勇于积极解决问题。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5.熟练使用Axure、墨刀、思维导图等工具进行产品原型及流程设计；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6.逻辑思维能力强，能够分析和抓住主要矛盾，合理梳理业务逻辑。具有较强的文字组织能力和总结归纳能力，能编写高质量的项目文档；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7.具备良好的职业操守，具有自主思维与责任心，能够承受高强度工作压力。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运营经理</w:t>
            </w:r>
          </w:p>
        </w:tc>
        <w:tc>
          <w:tcPr>
            <w:tcW w:w="1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1.对公司承建的相关平台整体经营业绩负责，负责平台整体运营，包括整体运营规划、运营方案制定，运营资源调派，确保运营目标达成；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2.对分派负责的平台全面推广，与政府客户保持沟通，配合推进政策制定和落地，并对平台运营推广方案的实施效果进行跟踪、评估，及时提出改进措施，给出切实可行的改进方案；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3.对公司承建平台的运营数据负责，跟踪市场情况与政策导向，精准分析用户行为，向产品经理反馈并共同推动产品进化。</w:t>
            </w:r>
          </w:p>
        </w:tc>
        <w:tc>
          <w:tcPr>
            <w:tcW w:w="1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1.全日制本科及以上学历，电子商务、计算机信息技术、通讯电子工程、市场营销相关专业优先，有运营工作经验者可放宽学历条件；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2.熟悉运营各环节工作，有3年以上运营策略、数据运营工作经验，能熟练的运用EXCEL，有运营方法论沉淀；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3.有3年以上品牌商天猫、京东等电商平台运营经验或自媒体平台运营经验，熟悉各平台基础规则和所有营销推广方法；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4.具备结构化思维能力，对数据敏感，业务洞察力强，具备处理复杂问题分析和提出运营解决方案的能力；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5.沟通和组织协调能力强、自驱力强，有项目管理经验；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6.有运营中台，业务后线等团队管理经验者优先。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0" w:hRule="atLeast"/>
        </w:trPr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市场销售/商务经理</w:t>
            </w:r>
          </w:p>
        </w:tc>
        <w:tc>
          <w:tcPr>
            <w:tcW w:w="1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熟悉百色当地的信息化市场环境，能够快速获取商机，切入市场拓展工作；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2.掌握一定的智慧城市建设运营知识，能够在沟通交流中为客户解答基本问题；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具备极强的组织协调能力，在理解客户需求的情况下，协调技术支撑团队及外部合作伙伴为客户提供解决方案，组织招投标工作及推动项目落地；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善于挖掘合作切入点，能够推动与重要客户签订框架合作协议，进行有效的关系维护，形成良好的战略合作关系。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5.进行商务拓展规划，开发公司各类合作资源，包括异业合作，同行业合作等，建立战略合作关系，提升公司在行业内的知名度、影响力等，与行业合作伙伴独立进行商务谈判，并维护商务合作关系。</w:t>
            </w:r>
          </w:p>
        </w:tc>
        <w:tc>
          <w:tcPr>
            <w:tcW w:w="1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全日制本科及以上学历，工商管理、市场营销、计算机相关专业优先，有销售经验，条件优秀者可放宽学历；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具备所在地市一定的行业人脉与资源，有智慧城市、物联网、云计算、大数据等相关领域工作经验者优先；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熟练掌握市场拓展、商务谈判知识和技巧，能够独立完成相关工作；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符合公司价值观，品德端正，积极进取，勇于担当，善于学习，追求卓越，心理韧性强；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具备较强的沟通影响能力、人际关系构建能力、组织推动力，同时有良好的创新、评估分析分析能力。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</w:t>
            </w:r>
          </w:p>
        </w:tc>
      </w:tr>
    </w:tbl>
    <w:p>
      <w:pPr>
        <w:rPr>
          <w:color w:val="auto"/>
          <w:highlight w:val="none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66C78C0"/>
    <w:multiLevelType w:val="singleLevel"/>
    <w:tmpl w:val="466C78C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JhMGRhYzgxOGMwYmU1NmE2NzEyNjEzMzY4ZTE0YWQifQ=="/>
    <w:docVar w:name="KSO_WPS_MARK_KEY" w:val="b92747f0-0071-46ff-b847-72f3e864bbd3"/>
  </w:docVars>
  <w:rsids>
    <w:rsidRoot w:val="00000000"/>
    <w:rsid w:val="0548404E"/>
    <w:rsid w:val="097E7B0E"/>
    <w:rsid w:val="0A4470EA"/>
    <w:rsid w:val="13113A17"/>
    <w:rsid w:val="1A171FA4"/>
    <w:rsid w:val="1B0033AC"/>
    <w:rsid w:val="26D33935"/>
    <w:rsid w:val="2DE16251"/>
    <w:rsid w:val="30B05302"/>
    <w:rsid w:val="41171F00"/>
    <w:rsid w:val="526E7B40"/>
    <w:rsid w:val="55952134"/>
    <w:rsid w:val="5B6C6243"/>
    <w:rsid w:val="64B54913"/>
    <w:rsid w:val="70656DD5"/>
    <w:rsid w:val="7FC70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1370</Words>
  <Characters>1411</Characters>
  <Lines>0</Lines>
  <Paragraphs>0</Paragraphs>
  <TotalTime>90</TotalTime>
  <ScaleCrop>false</ScaleCrop>
  <LinksUpToDate>false</LinksUpToDate>
  <CharactersWithSpaces>1411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2022-12-05T03:11:00Z</dcterms:created>
  <dc:creator>admin</dc:creator>
  <cp:lastModifiedBy>雨过天晴</cp:lastModifiedBy>
  <dcterms:modified xsi:type="dcterms:W3CDTF">2023-03-08T03:25:39Z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D6764213EDDB4113B9E0A69C95CA9924</vt:lpwstr>
  </property>
</Properties>
</file>