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3D68" w:rsidRDefault="002A3D68" w:rsidP="002A3D68">
      <w:pPr>
        <w:spacing w:line="360" w:lineRule="auto"/>
        <w:rPr>
          <w:rFonts w:ascii="黑体" w:eastAsia="黑体" w:hAnsi="黑体" w:hint="eastAsia"/>
          <w:sz w:val="32"/>
          <w:szCs w:val="32"/>
        </w:rPr>
      </w:pPr>
      <w:bookmarkStart w:id="0" w:name="_GoBack"/>
      <w:bookmarkEnd w:id="0"/>
      <w:r>
        <w:rPr>
          <w:rFonts w:ascii="黑体" w:eastAsia="黑体" w:hAnsi="黑体" w:hint="eastAsia"/>
          <w:sz w:val="32"/>
          <w:szCs w:val="32"/>
        </w:rPr>
        <w:t>附件2：</w:t>
      </w:r>
    </w:p>
    <w:p w:rsidR="002A3D68" w:rsidRDefault="002A3D68" w:rsidP="002A3D68">
      <w:pPr>
        <w:spacing w:line="360" w:lineRule="auto"/>
        <w:jc w:val="center"/>
        <w:rPr>
          <w:rFonts w:ascii="方正小标宋简体" w:eastAsia="方正小标宋简体" w:hAnsi="方正小标宋简体" w:cs="方正小标宋简体" w:hint="eastAsia"/>
          <w:sz w:val="32"/>
          <w:szCs w:val="32"/>
        </w:rPr>
      </w:pPr>
      <w:r>
        <w:rPr>
          <w:rFonts w:ascii="方正小标宋简体" w:eastAsia="方正小标宋简体" w:hAnsi="方正小标宋简体" w:cs="方正小标宋简体" w:hint="eastAsia"/>
          <w:sz w:val="44"/>
          <w:szCs w:val="44"/>
        </w:rPr>
        <w:t>回避关系承诺书</w:t>
      </w:r>
    </w:p>
    <w:p w:rsidR="002A3D68" w:rsidRDefault="002A3D68" w:rsidP="002A3D68">
      <w:pPr>
        <w:pStyle w:val="a5"/>
        <w:numPr>
          <w:ilvl w:val="0"/>
          <w:numId w:val="0"/>
        </w:numPr>
        <w:spacing w:before="0" w:afterLines="20" w:after="62" w:line="500" w:lineRule="exact"/>
        <w:jc w:val="both"/>
        <w:rPr>
          <w:rFonts w:ascii="仿宋_GB2312" w:eastAsia="仿宋_GB2312" w:hAnsi="黑体" w:hint="eastAsia"/>
          <w:sz w:val="28"/>
          <w:szCs w:val="28"/>
        </w:rPr>
      </w:pPr>
    </w:p>
    <w:p w:rsidR="002A3D68" w:rsidRDefault="002A3D68" w:rsidP="002A3D68">
      <w:pPr>
        <w:pStyle w:val="a5"/>
        <w:numPr>
          <w:ilvl w:val="0"/>
          <w:numId w:val="0"/>
        </w:numPr>
        <w:spacing w:before="0" w:afterLines="20" w:after="62" w:line="500" w:lineRule="exact"/>
        <w:ind w:leftChars="9" w:left="19" w:firstLineChars="192" w:firstLine="538"/>
        <w:jc w:val="both"/>
        <w:rPr>
          <w:rFonts w:ascii="仿宋_GB2312" w:eastAsia="仿宋_GB2312" w:hAnsi="黑体" w:hint="eastAsia"/>
          <w:sz w:val="28"/>
          <w:szCs w:val="28"/>
          <w:u w:val="single"/>
        </w:rPr>
      </w:pPr>
      <w:r>
        <w:rPr>
          <w:rFonts w:ascii="仿宋_GB2312" w:eastAsia="仿宋_GB2312" w:hAnsi="黑体" w:hint="eastAsia"/>
          <w:sz w:val="28"/>
          <w:szCs w:val="28"/>
        </w:rPr>
        <w:t>本人</w:t>
      </w:r>
      <w:r>
        <w:rPr>
          <w:rFonts w:ascii="仿宋_GB2312" w:eastAsia="仿宋_GB2312" w:hAnsi="黑体" w:hint="eastAsia"/>
          <w:sz w:val="28"/>
          <w:szCs w:val="28"/>
          <w:u w:val="single"/>
        </w:rPr>
        <w:t xml:space="preserve">           </w:t>
      </w:r>
      <w:r>
        <w:rPr>
          <w:rFonts w:ascii="仿宋_GB2312" w:eastAsia="仿宋_GB2312" w:hAnsi="黑体" w:hint="eastAsia"/>
          <w:sz w:val="28"/>
          <w:szCs w:val="28"/>
        </w:rPr>
        <w:t>，身份证号码</w:t>
      </w:r>
      <w:r>
        <w:rPr>
          <w:rFonts w:ascii="仿宋_GB2312" w:eastAsia="仿宋_GB2312" w:hAnsi="黑体" w:hint="eastAsia"/>
          <w:sz w:val="28"/>
          <w:szCs w:val="28"/>
          <w:u w:val="single"/>
        </w:rPr>
        <w:t xml:space="preserve">                       </w:t>
      </w:r>
      <w:r>
        <w:rPr>
          <w:rFonts w:ascii="仿宋_GB2312" w:eastAsia="仿宋_GB2312" w:hAnsi="黑体" w:hint="eastAsia"/>
          <w:sz w:val="28"/>
          <w:szCs w:val="28"/>
        </w:rPr>
        <w:t>，应聘单位</w:t>
      </w:r>
      <w:r>
        <w:rPr>
          <w:rFonts w:ascii="仿宋_GB2312" w:eastAsia="仿宋_GB2312" w:hAnsi="黑体" w:hint="eastAsia"/>
          <w:sz w:val="28"/>
          <w:szCs w:val="28"/>
          <w:u w:val="single"/>
        </w:rPr>
        <w:t xml:space="preserve">                       </w:t>
      </w:r>
    </w:p>
    <w:p w:rsidR="002A3D68" w:rsidRDefault="002A3D68" w:rsidP="002A3D68">
      <w:pPr>
        <w:pStyle w:val="a5"/>
        <w:numPr>
          <w:ilvl w:val="0"/>
          <w:numId w:val="0"/>
        </w:numPr>
        <w:spacing w:before="0" w:afterLines="20" w:after="62" w:line="500" w:lineRule="exact"/>
        <w:ind w:left="17" w:hangingChars="6" w:hanging="17"/>
        <w:jc w:val="both"/>
        <w:rPr>
          <w:rFonts w:ascii="仿宋_GB2312" w:eastAsia="仿宋_GB2312" w:hAnsi="黑体" w:hint="eastAsia"/>
          <w:sz w:val="28"/>
          <w:szCs w:val="28"/>
        </w:rPr>
      </w:pPr>
      <w:r>
        <w:rPr>
          <w:rFonts w:ascii="仿宋_GB2312" w:eastAsia="仿宋_GB2312" w:hAnsi="黑体" w:hint="eastAsia"/>
          <w:sz w:val="28"/>
          <w:szCs w:val="28"/>
          <w:u w:val="single"/>
        </w:rPr>
        <w:t xml:space="preserve">                                       </w:t>
      </w:r>
      <w:r>
        <w:rPr>
          <w:rFonts w:ascii="仿宋_GB2312" w:eastAsia="仿宋_GB2312" w:hAnsi="黑体" w:hint="eastAsia"/>
          <w:sz w:val="28"/>
          <w:szCs w:val="28"/>
        </w:rPr>
        <w:t>，应聘岗位</w:t>
      </w:r>
      <w:r>
        <w:rPr>
          <w:rFonts w:ascii="仿宋_GB2312" w:eastAsia="仿宋_GB2312" w:hAnsi="黑体" w:hint="eastAsia"/>
          <w:sz w:val="28"/>
          <w:szCs w:val="28"/>
          <w:u w:val="single"/>
        </w:rPr>
        <w:t xml:space="preserve">              </w:t>
      </w:r>
      <w:r>
        <w:rPr>
          <w:rFonts w:ascii="仿宋_GB2312" w:eastAsia="仿宋_GB2312" w:hAnsi="黑体" w:hint="eastAsia"/>
          <w:sz w:val="28"/>
          <w:szCs w:val="28"/>
        </w:rPr>
        <w:t>，本人已知晓以下招聘回避规定：</w:t>
      </w:r>
    </w:p>
    <w:p w:rsidR="002A3D68" w:rsidRDefault="002A3D68" w:rsidP="002A3D68">
      <w:pPr>
        <w:pStyle w:val="a5"/>
        <w:numPr>
          <w:ilvl w:val="0"/>
          <w:numId w:val="0"/>
        </w:numPr>
        <w:spacing w:before="0" w:afterLines="20" w:after="62" w:line="500" w:lineRule="exact"/>
        <w:ind w:firstLineChars="200" w:firstLine="560"/>
        <w:jc w:val="both"/>
        <w:rPr>
          <w:rFonts w:ascii="仿宋_GB2312" w:eastAsia="仿宋_GB2312" w:hAnsi="黑体" w:hint="eastAsia"/>
          <w:sz w:val="28"/>
          <w:szCs w:val="28"/>
        </w:rPr>
      </w:pPr>
      <w:r>
        <w:rPr>
          <w:rFonts w:ascii="仿宋_GB2312" w:eastAsia="仿宋_GB2312" w:hAnsi="黑体" w:hint="eastAsia"/>
          <w:sz w:val="28"/>
          <w:szCs w:val="28"/>
        </w:rPr>
        <w:t>一、广西海韵之友物业服务有限责任公司在职职工的配偶、子女及其配偶不得应聘本公司的岗位。</w:t>
      </w:r>
    </w:p>
    <w:p w:rsidR="002A3D68" w:rsidRDefault="002A3D68" w:rsidP="002A3D68">
      <w:pPr>
        <w:pStyle w:val="a5"/>
        <w:numPr>
          <w:ilvl w:val="0"/>
          <w:numId w:val="0"/>
        </w:numPr>
        <w:spacing w:before="0" w:afterLines="20" w:after="62" w:line="500" w:lineRule="exact"/>
        <w:ind w:firstLineChars="200" w:firstLine="560"/>
        <w:jc w:val="both"/>
        <w:rPr>
          <w:rFonts w:ascii="仿宋_GB2312" w:eastAsia="仿宋_GB2312" w:hAnsi="黑体" w:hint="eastAsia"/>
          <w:sz w:val="28"/>
          <w:szCs w:val="28"/>
        </w:rPr>
      </w:pPr>
      <w:r>
        <w:rPr>
          <w:rFonts w:ascii="仿宋_GB2312" w:eastAsia="仿宋_GB2312" w:hAnsi="黑体" w:hint="eastAsia"/>
          <w:sz w:val="28"/>
          <w:szCs w:val="28"/>
        </w:rPr>
        <w:t>二、广西海韵之友物业服务有限责任公司处级以上领导干部、公司领导班子成员及同级非领导干部的配偶、直系血亲及其配偶不得应聘本公司的岗位。</w:t>
      </w:r>
    </w:p>
    <w:p w:rsidR="002A3D68" w:rsidRDefault="002A3D68" w:rsidP="002A3D68">
      <w:pPr>
        <w:pStyle w:val="a5"/>
        <w:numPr>
          <w:ilvl w:val="0"/>
          <w:numId w:val="0"/>
        </w:numPr>
        <w:spacing w:before="0" w:afterLines="20" w:after="62" w:line="500" w:lineRule="exact"/>
        <w:ind w:firstLineChars="200" w:firstLine="560"/>
        <w:jc w:val="both"/>
        <w:rPr>
          <w:rFonts w:ascii="仿宋_GB2312" w:eastAsia="仿宋_GB2312" w:hAnsi="黑体" w:hint="eastAsia"/>
          <w:sz w:val="28"/>
          <w:szCs w:val="28"/>
        </w:rPr>
      </w:pPr>
      <w:r>
        <w:rPr>
          <w:rFonts w:ascii="仿宋_GB2312" w:eastAsia="仿宋_GB2312" w:hAnsi="黑体" w:hint="eastAsia"/>
          <w:sz w:val="28"/>
          <w:szCs w:val="28"/>
        </w:rPr>
        <w:t>三、应聘人员与广西海韵之友物业服务有限责任公司在职干部存在亲属关系的，不得应聘录用后即构成干部任职回避情形的岗位。录用后即构成干部任职回避情形是指在公司内担任双方直接隶属于同一领导人员的职务或者有直接上下级领导关系的职务，在其中一方担任领导职务的部门从事组织（人事）、纪检监察、审计、财务工作。以上所指直接隶属，是指具有直接上下级领导关系；同一领导人员，包括同一级领导班子成员；直接上下级领导关系，包括上一级正副职与下一级正副职之间的领导关系。</w:t>
      </w:r>
    </w:p>
    <w:p w:rsidR="002A3D68" w:rsidRDefault="002A3D68" w:rsidP="002A3D68">
      <w:pPr>
        <w:pStyle w:val="a5"/>
        <w:numPr>
          <w:ilvl w:val="0"/>
          <w:numId w:val="0"/>
        </w:numPr>
        <w:spacing w:before="0" w:afterLines="20" w:after="62" w:line="500" w:lineRule="exact"/>
        <w:ind w:firstLineChars="200" w:firstLine="560"/>
        <w:jc w:val="both"/>
        <w:rPr>
          <w:rFonts w:ascii="仿宋_GB2312" w:eastAsia="仿宋_GB2312" w:hAnsi="黑体" w:hint="eastAsia"/>
          <w:sz w:val="28"/>
          <w:szCs w:val="28"/>
        </w:rPr>
      </w:pPr>
      <w:r>
        <w:rPr>
          <w:rFonts w:ascii="仿宋_GB2312" w:eastAsia="仿宋_GB2312" w:hAnsi="黑体" w:hint="eastAsia"/>
          <w:sz w:val="28"/>
          <w:szCs w:val="28"/>
        </w:rPr>
        <w:t>四、参与招聘工作的人员，凡与应聘者有夫妻关系、直系血亲关系、三代以内旁系血亲关系以及近姻亲关系等亲属关系，或其他可能影响招聘工作公平性情形的，应当回避。</w:t>
      </w:r>
    </w:p>
    <w:p w:rsidR="002A3D68" w:rsidRDefault="002A3D68" w:rsidP="002A3D68">
      <w:pPr>
        <w:pStyle w:val="a5"/>
        <w:numPr>
          <w:ilvl w:val="0"/>
          <w:numId w:val="0"/>
        </w:numPr>
        <w:spacing w:before="0" w:afterLines="20" w:after="62" w:line="500" w:lineRule="exact"/>
        <w:ind w:firstLineChars="200" w:firstLine="560"/>
        <w:jc w:val="both"/>
        <w:rPr>
          <w:rFonts w:ascii="仿宋_GB2312" w:eastAsia="仿宋_GB2312" w:hAnsi="黑体" w:hint="eastAsia"/>
          <w:sz w:val="28"/>
          <w:szCs w:val="28"/>
        </w:rPr>
      </w:pPr>
      <w:r>
        <w:rPr>
          <w:rFonts w:ascii="仿宋_GB2312" w:eastAsia="仿宋_GB2312" w:hAnsi="黑体" w:hint="eastAsia"/>
          <w:sz w:val="28"/>
          <w:szCs w:val="28"/>
        </w:rPr>
        <w:t>五、本规定所指亲属关系包括：</w:t>
      </w:r>
    </w:p>
    <w:p w:rsidR="002A3D68" w:rsidRDefault="002A3D68" w:rsidP="002A3D68">
      <w:pPr>
        <w:pStyle w:val="a5"/>
        <w:numPr>
          <w:ilvl w:val="0"/>
          <w:numId w:val="0"/>
        </w:numPr>
        <w:spacing w:before="0" w:afterLines="20" w:after="62" w:line="500" w:lineRule="exact"/>
        <w:ind w:firstLineChars="200" w:firstLine="560"/>
        <w:jc w:val="both"/>
        <w:rPr>
          <w:rFonts w:ascii="仿宋_GB2312" w:eastAsia="仿宋_GB2312" w:hAnsi="黑体"/>
          <w:sz w:val="28"/>
          <w:szCs w:val="28"/>
        </w:rPr>
      </w:pPr>
      <w:r>
        <w:rPr>
          <w:rFonts w:ascii="仿宋_GB2312" w:eastAsia="仿宋_GB2312" w:hAnsi="黑体" w:hint="eastAsia"/>
          <w:sz w:val="28"/>
          <w:szCs w:val="28"/>
        </w:rPr>
        <w:lastRenderedPageBreak/>
        <w:t>1.夫妻关系；</w:t>
      </w:r>
    </w:p>
    <w:p w:rsidR="002A3D68" w:rsidRDefault="002A3D68" w:rsidP="002A3D68">
      <w:pPr>
        <w:pStyle w:val="a5"/>
        <w:numPr>
          <w:ilvl w:val="0"/>
          <w:numId w:val="0"/>
        </w:numPr>
        <w:spacing w:before="0" w:afterLines="20" w:after="62" w:line="500" w:lineRule="exact"/>
        <w:ind w:firstLineChars="200" w:firstLine="560"/>
        <w:jc w:val="both"/>
        <w:rPr>
          <w:rFonts w:ascii="仿宋_GB2312" w:eastAsia="仿宋_GB2312" w:hAnsi="黑体" w:hint="eastAsia"/>
          <w:sz w:val="28"/>
          <w:szCs w:val="28"/>
        </w:rPr>
      </w:pPr>
      <w:r>
        <w:rPr>
          <w:rFonts w:ascii="仿宋_GB2312" w:eastAsia="仿宋_GB2312" w:hAnsi="黑体" w:hint="eastAsia"/>
          <w:sz w:val="28"/>
          <w:szCs w:val="28"/>
        </w:rPr>
        <w:t>2.直系血亲关系：包括祖父母、外祖父母、父母、子女、孙子女、外孙子女；</w:t>
      </w:r>
    </w:p>
    <w:p w:rsidR="002A3D68" w:rsidRDefault="002A3D68" w:rsidP="002A3D68">
      <w:pPr>
        <w:pStyle w:val="a5"/>
        <w:numPr>
          <w:ilvl w:val="0"/>
          <w:numId w:val="0"/>
        </w:numPr>
        <w:spacing w:before="0" w:afterLines="20" w:after="62" w:line="500" w:lineRule="exact"/>
        <w:ind w:firstLineChars="200" w:firstLine="560"/>
        <w:jc w:val="both"/>
        <w:rPr>
          <w:rFonts w:ascii="仿宋_GB2312" w:eastAsia="仿宋_GB2312" w:hAnsi="黑体" w:hint="eastAsia"/>
          <w:sz w:val="28"/>
          <w:szCs w:val="28"/>
        </w:rPr>
      </w:pPr>
      <w:r>
        <w:rPr>
          <w:rFonts w:ascii="仿宋_GB2312" w:eastAsia="仿宋_GB2312" w:hAnsi="黑体" w:hint="eastAsia"/>
          <w:sz w:val="28"/>
          <w:szCs w:val="28"/>
        </w:rPr>
        <w:t>3.三代以内旁系血亲关系：包括伯叔姑舅姨、兄弟姐妹、堂兄弟姐妹、表兄弟姐妹、侄子女、甥子女；</w:t>
      </w:r>
    </w:p>
    <w:p w:rsidR="002A3D68" w:rsidRDefault="002A3D68" w:rsidP="002A3D68">
      <w:pPr>
        <w:pStyle w:val="a5"/>
        <w:numPr>
          <w:ilvl w:val="0"/>
          <w:numId w:val="0"/>
        </w:numPr>
        <w:spacing w:before="0" w:afterLines="20" w:after="62" w:line="500" w:lineRule="exact"/>
        <w:ind w:firstLineChars="200" w:firstLine="560"/>
        <w:jc w:val="both"/>
        <w:rPr>
          <w:rFonts w:ascii="仿宋_GB2312" w:eastAsia="仿宋_GB2312" w:hAnsi="黑体" w:hint="eastAsia"/>
          <w:sz w:val="28"/>
          <w:szCs w:val="28"/>
        </w:rPr>
      </w:pPr>
      <w:r>
        <w:rPr>
          <w:rFonts w:ascii="仿宋_GB2312" w:eastAsia="仿宋_GB2312" w:hAnsi="黑体" w:hint="eastAsia"/>
          <w:sz w:val="28"/>
          <w:szCs w:val="28"/>
        </w:rPr>
        <w:t>4.近姻亲关系：包括配偶的父母、配偶的兄弟姐妹及其配偶、子女的配偶及子女配偶的父母、三代以内旁系血亲的配偶。</w:t>
      </w:r>
    </w:p>
    <w:p w:rsidR="002A3D68" w:rsidRDefault="002A3D68" w:rsidP="002A3D68">
      <w:pPr>
        <w:pStyle w:val="a5"/>
        <w:numPr>
          <w:ilvl w:val="0"/>
          <w:numId w:val="0"/>
        </w:numPr>
        <w:spacing w:before="0" w:afterLines="20" w:after="62" w:line="500" w:lineRule="exact"/>
        <w:ind w:firstLineChars="200" w:firstLine="560"/>
        <w:jc w:val="both"/>
        <w:rPr>
          <w:rFonts w:ascii="仿宋_GB2312" w:eastAsia="仿宋_GB2312" w:hAnsi="黑体"/>
          <w:sz w:val="28"/>
          <w:szCs w:val="28"/>
        </w:rPr>
      </w:pPr>
      <w:r>
        <w:rPr>
          <w:rFonts w:ascii="仿宋_GB2312" w:eastAsia="仿宋_GB2312" w:hAnsi="黑体" w:hint="eastAsia"/>
          <w:sz w:val="28"/>
          <w:szCs w:val="28"/>
        </w:rPr>
        <w:t>本人承诺不存在以上不符合广西海韵之友物业服务有限责任公司招聘回避有关规定的情形，且与本次招聘工作人员不存在需要回避的亲属关系。本人对以上承诺的真实性负责，如有虚假，愿意接受公司取消录用资格或解除劳动关系的处理。</w:t>
      </w:r>
    </w:p>
    <w:p w:rsidR="002A3D68" w:rsidRDefault="002A3D68" w:rsidP="002A3D68">
      <w:pPr>
        <w:pStyle w:val="a5"/>
        <w:numPr>
          <w:ilvl w:val="0"/>
          <w:numId w:val="0"/>
        </w:numPr>
        <w:spacing w:before="0" w:afterLines="20" w:after="62" w:line="500" w:lineRule="exact"/>
        <w:ind w:firstLineChars="200" w:firstLine="560"/>
        <w:jc w:val="both"/>
        <w:rPr>
          <w:rFonts w:ascii="仿宋_GB2312" w:eastAsia="仿宋_GB2312" w:hAnsi="黑体" w:hint="eastAsia"/>
          <w:sz w:val="28"/>
          <w:szCs w:val="28"/>
        </w:rPr>
      </w:pPr>
    </w:p>
    <w:p w:rsidR="002A3D68" w:rsidRDefault="002A3D68" w:rsidP="002A3D68">
      <w:pPr>
        <w:pStyle w:val="a5"/>
        <w:numPr>
          <w:ilvl w:val="0"/>
          <w:numId w:val="0"/>
        </w:numPr>
        <w:spacing w:before="0" w:afterLines="20" w:after="62" w:line="500" w:lineRule="exact"/>
        <w:ind w:firstLineChars="200" w:firstLine="560"/>
        <w:jc w:val="both"/>
        <w:rPr>
          <w:rFonts w:ascii="仿宋_GB2312" w:eastAsia="仿宋_GB2312" w:hAnsi="黑体"/>
          <w:sz w:val="28"/>
          <w:szCs w:val="28"/>
        </w:rPr>
      </w:pPr>
    </w:p>
    <w:p w:rsidR="002A3D68" w:rsidRDefault="002A3D68" w:rsidP="002A3D68">
      <w:pPr>
        <w:pStyle w:val="a5"/>
        <w:numPr>
          <w:ilvl w:val="0"/>
          <w:numId w:val="0"/>
        </w:numPr>
        <w:spacing w:before="0" w:afterLines="20" w:after="62" w:line="500" w:lineRule="exact"/>
        <w:ind w:firstLineChars="200" w:firstLine="560"/>
        <w:jc w:val="both"/>
        <w:rPr>
          <w:rFonts w:ascii="仿宋_GB2312" w:eastAsia="仿宋_GB2312" w:hAnsi="黑体" w:hint="eastAsia"/>
          <w:sz w:val="28"/>
          <w:szCs w:val="28"/>
        </w:rPr>
      </w:pPr>
    </w:p>
    <w:p w:rsidR="002A3D68" w:rsidRDefault="002A3D68" w:rsidP="002A3D68">
      <w:pPr>
        <w:pStyle w:val="a5"/>
        <w:numPr>
          <w:ilvl w:val="0"/>
          <w:numId w:val="0"/>
        </w:numPr>
        <w:spacing w:before="0" w:afterLines="20" w:after="62" w:line="500" w:lineRule="exact"/>
        <w:ind w:firstLineChars="1400" w:firstLine="3920"/>
        <w:jc w:val="both"/>
        <w:rPr>
          <w:rFonts w:ascii="仿宋_GB2312" w:eastAsia="仿宋_GB2312" w:hAnsi="黑体" w:hint="eastAsia"/>
          <w:sz w:val="28"/>
          <w:szCs w:val="28"/>
        </w:rPr>
      </w:pPr>
      <w:r>
        <w:rPr>
          <w:rFonts w:ascii="仿宋_GB2312" w:eastAsia="仿宋_GB2312" w:hAnsi="黑体" w:hint="eastAsia"/>
          <w:sz w:val="28"/>
          <w:szCs w:val="28"/>
        </w:rPr>
        <w:t>承诺人（手写签名）：</w:t>
      </w:r>
      <w:r>
        <w:rPr>
          <w:rFonts w:ascii="仿宋_GB2312" w:eastAsia="仿宋_GB2312" w:hAnsi="黑体" w:hint="eastAsia"/>
          <w:sz w:val="28"/>
          <w:szCs w:val="28"/>
          <w:u w:val="single"/>
        </w:rPr>
        <w:t xml:space="preserve">             </w:t>
      </w:r>
      <w:r>
        <w:rPr>
          <w:rFonts w:ascii="仿宋_GB2312" w:eastAsia="仿宋_GB2312" w:hAnsi="黑体" w:hint="eastAsia"/>
          <w:sz w:val="28"/>
          <w:szCs w:val="28"/>
        </w:rPr>
        <w:t xml:space="preserve">  </w:t>
      </w:r>
    </w:p>
    <w:p w:rsidR="002A3D68" w:rsidRDefault="002A3D68" w:rsidP="002A3D68">
      <w:pPr>
        <w:pStyle w:val="a5"/>
        <w:numPr>
          <w:ilvl w:val="0"/>
          <w:numId w:val="0"/>
        </w:numPr>
        <w:spacing w:before="0" w:afterLines="20" w:after="62" w:line="500" w:lineRule="exact"/>
        <w:jc w:val="both"/>
        <w:rPr>
          <w:rFonts w:ascii="仿宋_GB2312" w:eastAsia="仿宋_GB2312" w:hAnsi="黑体" w:hint="eastAsia"/>
          <w:sz w:val="28"/>
          <w:szCs w:val="28"/>
        </w:rPr>
      </w:pPr>
      <w:r>
        <w:rPr>
          <w:rFonts w:ascii="仿宋_GB2312" w:eastAsia="仿宋_GB2312" w:hAnsi="黑体" w:hint="eastAsia"/>
          <w:sz w:val="28"/>
          <w:szCs w:val="28"/>
        </w:rPr>
        <w:t xml:space="preserve">                                     </w:t>
      </w:r>
      <w:r>
        <w:rPr>
          <w:rFonts w:ascii="仿宋_GB2312" w:eastAsia="仿宋_GB2312" w:hAnsi="黑体" w:hint="eastAsia"/>
          <w:sz w:val="28"/>
          <w:szCs w:val="28"/>
          <w:u w:val="single"/>
        </w:rPr>
        <w:t xml:space="preserve">       </w:t>
      </w:r>
      <w:r>
        <w:rPr>
          <w:rFonts w:ascii="仿宋_GB2312" w:eastAsia="仿宋_GB2312" w:hAnsi="黑体" w:hint="eastAsia"/>
          <w:sz w:val="28"/>
          <w:szCs w:val="28"/>
        </w:rPr>
        <w:t xml:space="preserve">年 </w:t>
      </w:r>
      <w:r>
        <w:rPr>
          <w:rFonts w:ascii="仿宋_GB2312" w:eastAsia="仿宋_GB2312" w:hAnsi="黑体" w:hint="eastAsia"/>
          <w:sz w:val="28"/>
          <w:szCs w:val="28"/>
          <w:u w:val="single"/>
        </w:rPr>
        <w:t xml:space="preserve">   </w:t>
      </w:r>
      <w:r>
        <w:rPr>
          <w:rFonts w:ascii="仿宋_GB2312" w:eastAsia="仿宋_GB2312" w:hAnsi="黑体" w:hint="eastAsia"/>
          <w:sz w:val="28"/>
          <w:szCs w:val="28"/>
        </w:rPr>
        <w:t xml:space="preserve">月 </w:t>
      </w:r>
      <w:r>
        <w:rPr>
          <w:rFonts w:ascii="仿宋_GB2312" w:eastAsia="仿宋_GB2312" w:hAnsi="黑体" w:hint="eastAsia"/>
          <w:sz w:val="28"/>
          <w:szCs w:val="28"/>
          <w:u w:val="single"/>
        </w:rPr>
        <w:t xml:space="preserve">   </w:t>
      </w:r>
      <w:r>
        <w:rPr>
          <w:rFonts w:ascii="仿宋_GB2312" w:eastAsia="仿宋_GB2312" w:hAnsi="黑体" w:hint="eastAsia"/>
          <w:sz w:val="28"/>
          <w:szCs w:val="28"/>
        </w:rPr>
        <w:t>日</w:t>
      </w:r>
    </w:p>
    <w:p w:rsidR="002A3D68" w:rsidRDefault="002A3D68" w:rsidP="002A3D68">
      <w:pPr>
        <w:spacing w:line="360" w:lineRule="auto"/>
        <w:rPr>
          <w:rFonts w:ascii="方正小标宋简体" w:eastAsia="方正小标宋简体" w:hAnsi="方正小标宋简体" w:cs="方正小标宋简体" w:hint="eastAsia"/>
          <w:sz w:val="32"/>
          <w:szCs w:val="32"/>
        </w:rPr>
      </w:pPr>
    </w:p>
    <w:p w:rsidR="002A3D68" w:rsidRDefault="002A3D68" w:rsidP="002A3D68">
      <w:pPr>
        <w:spacing w:line="360" w:lineRule="auto"/>
        <w:rPr>
          <w:rFonts w:ascii="方正小标宋简体" w:eastAsia="方正小标宋简体" w:hAnsi="方正小标宋简体" w:cs="方正小标宋简体" w:hint="eastAsia"/>
          <w:sz w:val="44"/>
          <w:szCs w:val="44"/>
        </w:rPr>
      </w:pPr>
    </w:p>
    <w:p w:rsidR="00494E55" w:rsidRDefault="00494E55"/>
    <w:sectPr w:rsidR="00494E55">
      <w:pgSz w:w="11906" w:h="16838"/>
      <w:pgMar w:top="2098" w:right="1474" w:bottom="1985" w:left="1588" w:header="851" w:footer="992" w:gutter="0"/>
      <w:cols w:space="720"/>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800D0" w:rsidRDefault="001800D0" w:rsidP="002A3D68">
      <w:r>
        <w:separator/>
      </w:r>
    </w:p>
  </w:endnote>
  <w:endnote w:type="continuationSeparator" w:id="0">
    <w:p w:rsidR="001800D0" w:rsidRDefault="001800D0" w:rsidP="002A3D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 w:name="仿宋_GB2312">
    <w:altName w:val="仿宋"/>
    <w:charset w:val="00"/>
    <w:family w:val="modern"/>
    <w:pitch w:val="default"/>
    <w:sig w:usb0="00000001" w:usb1="080E0000" w:usb2="0000000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800D0" w:rsidRDefault="001800D0" w:rsidP="002A3D68">
      <w:r>
        <w:separator/>
      </w:r>
    </w:p>
  </w:footnote>
  <w:footnote w:type="continuationSeparator" w:id="0">
    <w:p w:rsidR="001800D0" w:rsidRDefault="001800D0" w:rsidP="002A3D6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57D3FBC"/>
    <w:multiLevelType w:val="multilevel"/>
    <w:tmpl w:val="657D3FBC"/>
    <w:lvl w:ilvl="0">
      <w:start w:val="1"/>
      <w:numFmt w:val="upperLetter"/>
      <w:suff w:val="nothing"/>
      <w:lvlText w:val="附　录　%1"/>
      <w:lvlJc w:val="left"/>
      <w:pPr>
        <w:ind w:left="0" w:firstLine="0"/>
      </w:pPr>
      <w:rPr>
        <w:rFonts w:ascii="黑体" w:eastAsia="黑体" w:hAnsi="Times New Roman" w:hint="eastAsia"/>
        <w:b w:val="0"/>
        <w:i w:val="0"/>
        <w:sz w:val="21"/>
        <w:lang w:val="en-US"/>
      </w:rPr>
    </w:lvl>
    <w:lvl w:ilvl="1">
      <w:start w:val="1"/>
      <w:numFmt w:val="decimal"/>
      <w:suff w:val="nothing"/>
      <w:lvlText w:val="%1.%2　"/>
      <w:lvlJc w:val="left"/>
      <w:pPr>
        <w:ind w:left="0" w:firstLine="0"/>
      </w:pPr>
      <w:rPr>
        <w:rFonts w:ascii="黑体" w:eastAsia="黑体" w:hAnsi="Times New Roman" w:hint="eastAsia"/>
        <w:b w:val="0"/>
        <w:i w:val="0"/>
        <w:snapToGrid/>
        <w:spacing w:val="0"/>
        <w:w w:val="100"/>
        <w:kern w:val="21"/>
        <w:sz w:val="21"/>
      </w:rPr>
    </w:lvl>
    <w:lvl w:ilvl="2">
      <w:start w:val="1"/>
      <w:numFmt w:val="decimal"/>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5598"/>
    <w:rsid w:val="001800D0"/>
    <w:rsid w:val="002A3D68"/>
    <w:rsid w:val="00494E55"/>
    <w:rsid w:val="007555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69B3CEE-9A9F-45FC-8E14-3014E8A88D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3D6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A3D6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A3D68"/>
    <w:rPr>
      <w:sz w:val="18"/>
      <w:szCs w:val="18"/>
    </w:rPr>
  </w:style>
  <w:style w:type="paragraph" w:styleId="a4">
    <w:name w:val="footer"/>
    <w:basedOn w:val="a"/>
    <w:link w:val="Char0"/>
    <w:uiPriority w:val="99"/>
    <w:unhideWhenUsed/>
    <w:rsid w:val="002A3D68"/>
    <w:pPr>
      <w:tabs>
        <w:tab w:val="center" w:pos="4153"/>
        <w:tab w:val="right" w:pos="8306"/>
      </w:tabs>
      <w:snapToGrid w:val="0"/>
      <w:jc w:val="left"/>
    </w:pPr>
    <w:rPr>
      <w:sz w:val="18"/>
      <w:szCs w:val="18"/>
    </w:rPr>
  </w:style>
  <w:style w:type="character" w:customStyle="1" w:styleId="Char0">
    <w:name w:val="页脚 Char"/>
    <w:basedOn w:val="a0"/>
    <w:link w:val="a4"/>
    <w:uiPriority w:val="99"/>
    <w:rsid w:val="002A3D68"/>
    <w:rPr>
      <w:sz w:val="18"/>
      <w:szCs w:val="18"/>
    </w:rPr>
  </w:style>
  <w:style w:type="paragraph" w:customStyle="1" w:styleId="a5">
    <w:name w:val="附录标识"/>
    <w:basedOn w:val="a"/>
    <w:qFormat/>
    <w:rsid w:val="002A3D68"/>
    <w:pPr>
      <w:widowControl/>
      <w:numPr>
        <w:numId w:val="2"/>
      </w:numPr>
      <w:shd w:val="clear" w:color="FFFFFF" w:fill="FFFFFF"/>
      <w:tabs>
        <w:tab w:val="left" w:pos="6405"/>
      </w:tabs>
      <w:spacing w:before="640" w:after="200"/>
      <w:jc w:val="center"/>
      <w:outlineLvl w:val="0"/>
    </w:pPr>
    <w:rPr>
      <w:rFonts w:ascii="黑体" w:eastAsia="黑体"/>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138</Words>
  <Characters>787</Characters>
  <Application>Microsoft Office Word</Application>
  <DocSecurity>0</DocSecurity>
  <Lines>6</Lines>
  <Paragraphs>1</Paragraphs>
  <ScaleCrop>false</ScaleCrop>
  <Company/>
  <LinksUpToDate>false</LinksUpToDate>
  <CharactersWithSpaces>924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ZP</dc:creator>
  <cp:keywords/>
  <dc:description/>
  <cp:lastModifiedBy>ZP</cp:lastModifiedBy>
  <cp:revision>2</cp:revision>
  <dcterms:created xsi:type="dcterms:W3CDTF">2025-10-09T08:43:00Z</dcterms:created>
  <dcterms:modified xsi:type="dcterms:W3CDTF">2025-10-09T08:43:00Z</dcterms:modified>
</cp:coreProperties>
</file>