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Times New Roman" w:hAnsi="Times New Roman" w:eastAsia="黑体" w:cs="Arial"/>
          <w:b w:val="0"/>
          <w:color w:val="000000"/>
          <w:kern w:val="0"/>
          <w:sz w:val="32"/>
          <w:szCs w:val="32"/>
        </w:rPr>
      </w:pPr>
      <w:r>
        <w:rPr>
          <w:rFonts w:hint="eastAsia" w:ascii="Times New Roman" w:hAnsi="Times New Roman" w:eastAsia="黑体" w:cs="Arial"/>
          <w:b w:val="0"/>
          <w:color w:val="000000"/>
          <w:kern w:val="0"/>
          <w:sz w:val="32"/>
          <w:szCs w:val="32"/>
        </w:rPr>
        <w:t>附件2</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202</w:t>
      </w:r>
      <w:r>
        <w:rPr>
          <w:rFonts w:hint="eastAsia" w:ascii="Times New Roman" w:hAnsi="Times New Roman" w:eastAsia="方正小标宋简体" w:cs="Arial"/>
          <w:b w:val="0"/>
          <w:color w:val="000000"/>
          <w:kern w:val="0"/>
          <w:sz w:val="44"/>
          <w:szCs w:val="44"/>
          <w:lang w:val="en-US" w:eastAsia="zh-CN"/>
        </w:rPr>
        <w:t>4</w:t>
      </w:r>
      <w:r>
        <w:rPr>
          <w:rFonts w:hint="eastAsia" w:ascii="Times New Roman" w:hAnsi="Times New Roman"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报考指南</w:t>
      </w:r>
    </w:p>
    <w:p>
      <w:pPr>
        <w:widowControl/>
        <w:spacing w:line="480" w:lineRule="exact"/>
        <w:jc w:val="left"/>
        <w:rPr>
          <w:rFonts w:ascii="Times New Roman" w:hAnsi="Times New Roman" w:eastAsia="仿宋_GB2312" w:cs="Arial"/>
          <w:color w:val="000000"/>
          <w:kern w:val="0"/>
          <w:sz w:val="32"/>
          <w:szCs w:val="32"/>
        </w:rPr>
      </w:pPr>
    </w:p>
    <w:p>
      <w:pPr>
        <w:widowControl/>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一、关于系统出错的处理</w:t>
      </w:r>
    </w:p>
    <w:p>
      <w:pPr>
        <w:widowControl/>
        <w:ind w:firstLine="640" w:firstLineChars="200"/>
        <w:jc w:val="left"/>
        <w:rPr>
          <w:rFonts w:ascii="Times New Roman" w:hAnsi="Times New Roman"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（一）</w:t>
      </w:r>
      <w:r>
        <w:rPr>
          <w:rFonts w:hint="eastAsia" w:ascii="楷体_GB2312" w:hAnsi="楷体_GB2312" w:eastAsia="楷体_GB2312" w:cs="楷体_GB2312"/>
          <w:color w:val="000000"/>
          <w:kern w:val="0"/>
          <w:sz w:val="32"/>
          <w:szCs w:val="32"/>
        </w:rPr>
        <w:t>数据错误的问题。</w:t>
      </w:r>
      <w:r>
        <w:rPr>
          <w:rFonts w:hint="eastAsia" w:ascii="Times New Roman" w:hAnsi="Times New Roman" w:eastAsia="仿宋_GB2312" w:cs="仿宋_GB2312"/>
          <w:color w:val="000000"/>
          <w:kern w:val="0"/>
          <w:sz w:val="32"/>
          <w:szCs w:val="32"/>
        </w:rPr>
        <w:t>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Times New Roman" w:hAnsi="Times New Roman"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（二）选择岗位无法保存的问题。</w:t>
      </w:r>
      <w:r>
        <w:rPr>
          <w:rFonts w:hint="eastAsia" w:ascii="Times New Roman" w:hAnsi="Times New Roman" w:eastAsia="仿宋_GB2312" w:cs="仿宋_GB2312"/>
          <w:color w:val="000000"/>
          <w:kern w:val="0"/>
          <w:sz w:val="32"/>
          <w:szCs w:val="32"/>
        </w:rPr>
        <w:t>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Times New Roman" w:hAnsi="Times New Roman" w:eastAsia="黑体" w:cs="Arial"/>
          <w:color w:val="0E0E0E"/>
          <w:kern w:val="0"/>
          <w:sz w:val="32"/>
          <w:szCs w:val="32"/>
        </w:rPr>
      </w:pPr>
      <w:r>
        <w:rPr>
          <w:rFonts w:hint="eastAsia" w:ascii="Times New Roman" w:hAnsi="Times New Roman" w:eastAsia="黑体" w:cs="Arial"/>
          <w:color w:val="000000"/>
          <w:kern w:val="0"/>
          <w:sz w:val="32"/>
          <w:szCs w:val="32"/>
        </w:rPr>
        <w:t>二、关于年龄问题</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“18-30周岁”指</w:t>
      </w:r>
      <w:r>
        <w:rPr>
          <w:rFonts w:hint="eastAsia" w:ascii="Times New Roman" w:hAnsi="Times New Roman" w:eastAsia="仿宋_GB2312" w:cs="仿宋_GB2312"/>
          <w:kern w:val="0"/>
          <w:sz w:val="32"/>
          <w:szCs w:val="32"/>
        </w:rPr>
        <w:t>199</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“18-35周岁”指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“18-40周岁”指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“18-45周岁”指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“18-50周岁”指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周岁”指</w:t>
      </w:r>
      <w:r>
        <w:rPr>
          <w:rFonts w:hint="eastAsia" w:ascii="Times New Roman" w:hAnsi="Times New Roman" w:eastAsia="仿宋_GB2312" w:cs="仿宋_GB2312"/>
          <w:kern w:val="0"/>
          <w:sz w:val="32"/>
          <w:szCs w:val="32"/>
        </w:rPr>
        <w:t>19</w:t>
      </w:r>
      <w:r>
        <w:rPr>
          <w:rFonts w:hint="eastAsia" w:ascii="Times New Roman" w:hAnsi="Times New Roman" w:eastAsia="仿宋_GB2312" w:cs="仿宋_GB2312"/>
          <w:kern w:val="0"/>
          <w:sz w:val="32"/>
          <w:szCs w:val="32"/>
          <w:lang w:val="en-US" w:eastAsia="zh-CN"/>
        </w:rPr>
        <w:t>68</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Times New Roman"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hint="eastAsia"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w:t>
      </w:r>
      <w:r>
        <w:rPr>
          <w:rFonts w:hint="eastAsia" w:ascii="Times New Roman" w:hAnsi="Times New Roman" w:eastAsia="仿宋_GB2312" w:cs="Arial"/>
          <w:kern w:val="0"/>
          <w:sz w:val="32"/>
          <w:szCs w:val="32"/>
          <w:lang w:eastAsia="zh-CN"/>
        </w:rPr>
        <w:t>（附后</w:t>
      </w:r>
      <w:r>
        <w:rPr>
          <w:rFonts w:hint="eastAsia" w:ascii="Times New Roman" w:hAnsi="Times New Roman" w:eastAsia="仿宋_GB2312" w:cs="Arial"/>
          <w:kern w:val="0"/>
          <w:sz w:val="32"/>
          <w:szCs w:val="32"/>
          <w:highlight w:val="none"/>
          <w:lang w:eastAsia="zh-CN"/>
        </w:rPr>
        <w:t>）</w:t>
      </w:r>
      <w:r>
        <w:rPr>
          <w:rFonts w:hint="eastAsia" w:ascii="Times New Roman" w:hAnsi="Times New Roman" w:eastAsia="仿宋_GB2312" w:cs="Arial"/>
          <w:kern w:val="0"/>
          <w:sz w:val="32"/>
          <w:szCs w:val="32"/>
          <w:highlight w:val="none"/>
          <w:lang w:val="en-US" w:eastAsia="zh-CN"/>
        </w:rPr>
        <w:t>,</w:t>
      </w:r>
      <w:r>
        <w:rPr>
          <w:rFonts w:hint="eastAsia" w:ascii="Times New Roman" w:hAnsi="Times New Roman" w:eastAsia="仿宋_GB2312" w:cs="Arial"/>
          <w:kern w:val="0"/>
          <w:sz w:val="32"/>
          <w:szCs w:val="32"/>
        </w:rPr>
        <w:t>将处理好的个人照片、《照片更改申请表》一并发送到邮箱：</w:t>
      </w:r>
      <w:r>
        <w:rPr>
          <w:rFonts w:hint="eastAsia" w:ascii="Times New Roman" w:hAnsi="Times New Roman" w:eastAsia="仿宋_GB2312" w:cs="Arial"/>
          <w:color w:val="auto"/>
          <w:kern w:val="0"/>
          <w:sz w:val="32"/>
          <w:szCs w:val="32"/>
          <w:u w:val="none"/>
        </w:rPr>
        <w:fldChar w:fldCharType="begin"/>
      </w:r>
      <w:r>
        <w:rPr>
          <w:rFonts w:hint="eastAsia" w:ascii="Times New Roman" w:hAnsi="Times New Roman" w:eastAsia="仿宋_GB2312" w:cs="Arial"/>
          <w:color w:val="auto"/>
          <w:kern w:val="0"/>
          <w:sz w:val="32"/>
          <w:szCs w:val="32"/>
          <w:u w:val="none"/>
        </w:rPr>
        <w:instrText xml:space="preserve"> HYPERLINK "mailto:Lzsyk2011@163.com，并联系柳州市人力资源和社会保障局事业单位人事管理科进行修改（联系电话0772—2812972）。" </w:instrText>
      </w:r>
      <w:r>
        <w:rPr>
          <w:rFonts w:hint="eastAsia" w:ascii="Times New Roman" w:hAnsi="Times New Roman" w:eastAsia="仿宋_GB2312" w:cs="Arial"/>
          <w:color w:val="auto"/>
          <w:kern w:val="0"/>
          <w:sz w:val="32"/>
          <w:szCs w:val="32"/>
          <w:u w:val="none"/>
        </w:rPr>
        <w:fldChar w:fldCharType="separate"/>
      </w:r>
      <w:r>
        <w:rPr>
          <w:rStyle w:val="11"/>
          <w:rFonts w:hint="eastAsia" w:ascii="Times New Roman" w:hAnsi="Times New Roman" w:eastAsia="仿宋_GB2312" w:cs="Arial"/>
          <w:kern w:val="0"/>
          <w:sz w:val="32"/>
          <w:szCs w:val="32"/>
          <w:lang w:val="en-US" w:eastAsia="zh-CN"/>
        </w:rPr>
        <w:t>l</w:t>
      </w:r>
      <w:r>
        <w:rPr>
          <w:rStyle w:val="11"/>
          <w:rFonts w:hint="eastAsia" w:ascii="Times New Roman" w:hAnsi="Times New Roman" w:eastAsia="仿宋_GB2312" w:cs="Arial"/>
          <w:kern w:val="0"/>
          <w:sz w:val="32"/>
          <w:szCs w:val="32"/>
        </w:rPr>
        <w:t>zsyk2011</w:t>
      </w:r>
      <w:r>
        <w:rPr>
          <w:rStyle w:val="11"/>
          <w:rFonts w:hint="eastAsia" w:ascii="Times New Roman" w:hAnsi="Times New Roman" w:cs="Arial"/>
          <w:kern w:val="0"/>
          <w:sz w:val="32"/>
          <w:szCs w:val="32"/>
        </w:rPr>
        <w:t>@</w:t>
      </w:r>
      <w:r>
        <w:rPr>
          <w:rStyle w:val="11"/>
          <w:rFonts w:hint="eastAsia" w:ascii="Times New Roman" w:hAnsi="Times New Roman" w:eastAsia="仿宋_GB2312" w:cs="Arial"/>
          <w:kern w:val="0"/>
          <w:sz w:val="32"/>
          <w:szCs w:val="32"/>
        </w:rPr>
        <w:t>163.com，并联系柳州市人力资源和社会保障局事业单位人事管理科进行修改（联系电话0772—2812972）。</w:t>
      </w:r>
      <w:r>
        <w:rPr>
          <w:rFonts w:hint="eastAsia" w:ascii="Times New Roman" w:hAnsi="Times New Roman" w:eastAsia="仿宋_GB2312" w:cs="Arial"/>
          <w:color w:val="auto"/>
          <w:kern w:val="0"/>
          <w:sz w:val="32"/>
          <w:szCs w:val="32"/>
          <w:u w:val="none"/>
        </w:rPr>
        <w:fldChar w:fldCharType="end"/>
      </w:r>
    </w:p>
    <w:p>
      <w:pPr>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四、关于学历和专业的问题</w:t>
      </w:r>
    </w:p>
    <w:p>
      <w:pPr>
        <w:widowControl/>
        <w:ind w:firstLine="643" w:firstLineChars="200"/>
        <w:jc w:val="left"/>
        <w:rPr>
          <w:rFonts w:hint="eastAsia" w:ascii="Times New Roman" w:hAnsi="Times New Roman" w:eastAsia="仿宋_GB2312"/>
          <w:b/>
          <w:bCs/>
          <w:kern w:val="0"/>
          <w:sz w:val="32"/>
          <w:szCs w:val="32"/>
          <w:highlight w:val="none"/>
        </w:rPr>
      </w:pPr>
      <w:r>
        <w:rPr>
          <w:rFonts w:hint="eastAsia" w:ascii="Times New Roman" w:hAnsi="Times New Roman" w:eastAsia="仿宋_GB2312"/>
          <w:b/>
          <w:bCs/>
          <w:kern w:val="0"/>
          <w:sz w:val="32"/>
          <w:szCs w:val="32"/>
          <w:highlight w:val="none"/>
        </w:rPr>
        <w:t>（一）</w:t>
      </w:r>
      <w:r>
        <w:rPr>
          <w:rFonts w:hint="eastAsia" w:ascii="Times New Roman" w:hAnsi="Times New Roman" w:eastAsia="仿宋_GB2312"/>
          <w:b/>
          <w:bCs/>
          <w:kern w:val="0"/>
          <w:sz w:val="32"/>
          <w:szCs w:val="32"/>
          <w:highlight w:val="none"/>
          <w:lang w:eastAsia="zh-CN"/>
        </w:rPr>
        <w:t>岗位</w:t>
      </w:r>
      <w:r>
        <w:rPr>
          <w:rFonts w:hint="eastAsia" w:ascii="Times New Roman" w:hAnsi="Times New Roman" w:eastAsia="仿宋_GB2312"/>
          <w:b/>
          <w:bCs/>
          <w:kern w:val="0"/>
          <w:sz w:val="32"/>
          <w:szCs w:val="32"/>
          <w:highlight w:val="none"/>
        </w:rPr>
        <w:t>要求的“学历（位）”和“专业”是否要统一?</w:t>
      </w:r>
    </w:p>
    <w:p>
      <w:pPr>
        <w:widowControl/>
        <w:spacing w:line="56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highlight w:val="none"/>
        </w:rPr>
        <w:t>如岗位要求“专业要求：</w:t>
      </w:r>
      <w:r>
        <w:rPr>
          <w:rFonts w:hint="eastAsia" w:ascii="Times New Roman" w:hAnsi="Times New Roman" w:eastAsia="仿宋_GB2312" w:cs="仿宋_GB2312"/>
          <w:color w:val="000000"/>
          <w:sz w:val="32"/>
          <w:szCs w:val="32"/>
          <w:highlight w:val="none"/>
          <w:lang w:val="zh-CN"/>
        </w:rPr>
        <w:t>中国汉语言文学及文秘类</w:t>
      </w:r>
      <w:r>
        <w:rPr>
          <w:rFonts w:hint="eastAsia" w:ascii="Times New Roman" w:hAnsi="Times New Roman" w:eastAsia="仿宋_GB2312"/>
          <w:kern w:val="0"/>
          <w:sz w:val="32"/>
          <w:szCs w:val="32"/>
          <w:highlight w:val="none"/>
        </w:rPr>
        <w:t>;学历要求：本科以上</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学位要求：学士以上”，那么报考人员的学士学位也必须是</w:t>
      </w:r>
      <w:r>
        <w:rPr>
          <w:rFonts w:hint="eastAsia" w:ascii="Times New Roman" w:hAnsi="Times New Roman" w:eastAsia="仿宋_GB2312" w:cs="仿宋_GB2312"/>
          <w:color w:val="000000"/>
          <w:sz w:val="32"/>
          <w:szCs w:val="32"/>
          <w:highlight w:val="none"/>
          <w:lang w:val="zh-CN"/>
        </w:rPr>
        <w:t>中国汉语言文学及文秘类中某一专业毕业</w:t>
      </w:r>
      <w:r>
        <w:rPr>
          <w:rFonts w:hint="eastAsia" w:ascii="Times New Roman" w:hAnsi="Times New Roman" w:eastAsia="仿宋_GB2312"/>
          <w:kern w:val="0"/>
          <w:sz w:val="32"/>
          <w:szCs w:val="32"/>
          <w:highlight w:val="none"/>
        </w:rPr>
        <w:t>，并获得了对应的文学学士学位才符合条件</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cs="Arial"/>
          <w:kern w:val="0"/>
          <w:sz w:val="32"/>
          <w:szCs w:val="32"/>
          <w:highlight w:val="none"/>
        </w:rPr>
        <w:t>且能在中国高等教育学生信息网（教育部唯一指定的高等教育学历查询网站）进行核验。</w:t>
      </w:r>
      <w:r>
        <w:rPr>
          <w:rFonts w:hint="eastAsia" w:ascii="Times New Roman" w:hAnsi="Times New Roman" w:eastAsia="仿宋_GB2312"/>
          <w:kern w:val="0"/>
          <w:sz w:val="32"/>
          <w:szCs w:val="32"/>
          <w:highlight w:val="none"/>
        </w:rPr>
        <w:t>如果报考人员汉语言文学专业未获得学位，另外修读其他专业而</w:t>
      </w:r>
      <w:r>
        <w:rPr>
          <w:rFonts w:hint="eastAsia" w:ascii="Times New Roman" w:hAnsi="Times New Roman" w:eastAsia="仿宋_GB2312"/>
          <w:kern w:val="0"/>
          <w:sz w:val="32"/>
          <w:szCs w:val="32"/>
        </w:rPr>
        <w:t>获得学位的，不符合报考条件；只有学位证没有毕业证的，也不符合报考条件。</w:t>
      </w:r>
    </w:p>
    <w:p>
      <w:pPr>
        <w:widowControl/>
        <w:ind w:firstLine="643"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b/>
          <w:bCs/>
          <w:kern w:val="0"/>
          <w:sz w:val="32"/>
          <w:szCs w:val="32"/>
          <w:highlight w:val="none"/>
          <w:lang w:eastAsia="zh-CN"/>
        </w:rPr>
        <w:t>（二）</w:t>
      </w:r>
      <w:r>
        <w:rPr>
          <w:rFonts w:hint="eastAsia" w:ascii="Times New Roman" w:hAnsi="Times New Roman" w:eastAsia="仿宋_GB2312"/>
          <w:b/>
          <w:bCs/>
          <w:kern w:val="0"/>
          <w:sz w:val="32"/>
          <w:szCs w:val="32"/>
          <w:highlight w:val="none"/>
        </w:rPr>
        <w:t>能否以第二（双）学位的专业、辅修专业进行报考？</w:t>
      </w:r>
    </w:p>
    <w:p>
      <w:pPr>
        <w:widowControl/>
        <w:spacing w:line="560" w:lineRule="exact"/>
        <w:ind w:firstLine="640"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如考生的第二（双）学位、辅修专业可在教育部指定的学历、学位查询网站上查询认证，考生可以以第二（双）学位的专业、辅修专业报考；因</w:t>
      </w:r>
      <w:r>
        <w:rPr>
          <w:rFonts w:hint="eastAsia" w:ascii="Times New Roman" w:hAnsi="Times New Roman" w:eastAsia="仿宋_GB2312"/>
          <w:kern w:val="0"/>
          <w:sz w:val="32"/>
          <w:szCs w:val="32"/>
          <w:highlight w:val="none"/>
          <w:lang w:eastAsia="zh-CN"/>
        </w:rPr>
        <w:t>岗位</w:t>
      </w:r>
      <w:r>
        <w:rPr>
          <w:rFonts w:hint="eastAsia" w:ascii="Times New Roman" w:hAnsi="Times New Roman" w:eastAsia="仿宋_GB2312"/>
          <w:kern w:val="0"/>
          <w:sz w:val="32"/>
          <w:szCs w:val="32"/>
          <w:highlight w:val="none"/>
        </w:rPr>
        <w:t>对专业有特殊需求、明确要求主修专业的除外。</w:t>
      </w:r>
    </w:p>
    <w:p>
      <w:pPr>
        <w:widowControl/>
        <w:ind w:firstLine="643"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（三） 持国（境）外学历学位的人员是否可以报考？</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经教育部留学服务中心认证的国（境）外学历学位的人员，可以报考；未经认证的，视为无相应学历学位。2024年毕业的，应在2024年7月31日前提供经教育部认证的学历、学位证书，可按应届毕业生对待。</w:t>
      </w:r>
    </w:p>
    <w:p>
      <w:pPr>
        <w:widowControl/>
        <w:ind w:firstLine="643"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（四）毕业证或学位证丢失了怎么办？</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报考人员可凭所在学校出具的《毕业证明书》和《学位证明书》报考。《毕业证明书》和《学位证明书》与毕业证书、学位证书具有同等效力。</w:t>
      </w:r>
    </w:p>
    <w:p>
      <w:pPr>
        <w:autoSpaceDN w:val="0"/>
        <w:ind w:firstLine="643" w:firstLineChars="200"/>
        <w:jc w:val="left"/>
        <w:rPr>
          <w:rFonts w:ascii="Times New Roman" w:hAnsi="Times New Roman" w:eastAsia="楷体_GB2312" w:cs="楷体_GB2312"/>
          <w:b/>
          <w:bCs/>
          <w:sz w:val="32"/>
          <w:szCs w:val="32"/>
        </w:rPr>
      </w:pPr>
      <w:r>
        <w:rPr>
          <w:rFonts w:hint="eastAsia" w:ascii="Times New Roman" w:hAnsi="Times New Roman" w:eastAsia="楷体_GB2312" w:cs="楷体_GB2312"/>
          <w:b/>
          <w:bCs/>
          <w:kern w:val="0"/>
          <w:sz w:val="32"/>
          <w:szCs w:val="32"/>
        </w:rPr>
        <w:t>（</w:t>
      </w:r>
      <w:r>
        <w:rPr>
          <w:rFonts w:hint="eastAsia" w:ascii="Times New Roman" w:hAnsi="Times New Roman" w:eastAsia="楷体_GB2312" w:cs="楷体_GB2312"/>
          <w:b/>
          <w:bCs/>
          <w:kern w:val="0"/>
          <w:sz w:val="32"/>
          <w:szCs w:val="32"/>
          <w:lang w:eastAsia="zh-CN"/>
        </w:rPr>
        <w:t>五</w:t>
      </w:r>
      <w:r>
        <w:rPr>
          <w:rFonts w:hint="eastAsia" w:ascii="Times New Roman" w:hAnsi="Times New Roman" w:eastAsia="楷体_GB2312" w:cs="楷体_GB2312"/>
          <w:b/>
          <w:bCs/>
          <w:kern w:val="0"/>
          <w:sz w:val="32"/>
          <w:szCs w:val="32"/>
        </w:rPr>
        <w:t>）报考人员所学专业与招聘岗位要求的专业名称不完全一致，</w:t>
      </w:r>
      <w:r>
        <w:rPr>
          <w:rFonts w:hint="eastAsia" w:ascii="Times New Roman" w:hAnsi="Times New Roman" w:eastAsia="楷体_GB2312" w:cs="楷体_GB2312"/>
          <w:b/>
          <w:bCs/>
          <w:sz w:val="32"/>
          <w:szCs w:val="32"/>
        </w:rPr>
        <w:t>但符合以下情形的，应予以报考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1.报考人员所学专业不属于本次招聘使用的《专业分类指导目录》的专业类别，但在其他年度使用《专业分类指导目录》或者教育部历年公布</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rPr>
        <w:t>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cs="Times New Roman"/>
          <w:sz w:val="32"/>
          <w:szCs w:val="32"/>
        </w:rPr>
        <w:t>2.报考人员的专业与职位条件规定的专业类别中的一个专业名称相同，可以报考。如岗位报考条件为本科及以上学历、“计算机科学与技术类”专业，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本科学历为“计算机应用技术”专业，但该专业只列入《专业分类指导目录》的计算机科学与技术类的专科专业目录，未列入本科专业目录，该报考人员仍然符合报考条件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的专业从字面的理解与岗位要求的专业相近，</w:t>
      </w:r>
      <w:r>
        <w:rPr>
          <w:rFonts w:hint="eastAsia" w:ascii="Times New Roman" w:hAnsi="Times New Roman" w:eastAsia="仿宋_GB2312" w:cs="Times New Roman"/>
          <w:b/>
          <w:sz w:val="32"/>
          <w:szCs w:val="32"/>
        </w:rPr>
        <w:t>且核心课程80%相同</w:t>
      </w:r>
      <w:r>
        <w:rPr>
          <w:rFonts w:hint="eastAsia" w:ascii="Times New Roman" w:hAnsi="Times New Roman" w:eastAsia="仿宋_GB2312" w:cs="Times New Roman"/>
          <w:sz w:val="32"/>
          <w:szCs w:val="32"/>
        </w:rPr>
        <w:t>，经审核单位同意，并通过专业核心课程相同举证后，应予以报考。</w:t>
      </w:r>
    </w:p>
    <w:p>
      <w:pPr>
        <w:autoSpaceDN w:val="0"/>
        <w:ind w:firstLine="643" w:firstLineChars="200"/>
        <w:jc w:val="left"/>
        <w:rPr>
          <w:rFonts w:ascii="Times New Roman" w:hAnsi="Times New Roman" w:eastAsia="仿宋_GB2312" w:cs="Times New Roman"/>
          <w:sz w:val="32"/>
          <w:szCs w:val="32"/>
        </w:rPr>
      </w:pPr>
      <w:r>
        <w:rPr>
          <w:rFonts w:hint="eastAsia" w:ascii="Times New Roman" w:hAnsi="Times New Roman" w:eastAsia="楷体_GB2312" w:cs="楷体_GB2312"/>
          <w:b/>
          <w:bCs/>
          <w:kern w:val="0"/>
          <w:sz w:val="32"/>
          <w:szCs w:val="32"/>
        </w:rPr>
        <w:t>（</w:t>
      </w:r>
      <w:r>
        <w:rPr>
          <w:rFonts w:hint="eastAsia" w:ascii="Times New Roman" w:hAnsi="Times New Roman" w:eastAsia="楷体_GB2312" w:cs="楷体_GB2312"/>
          <w:b/>
          <w:bCs/>
          <w:kern w:val="0"/>
          <w:sz w:val="32"/>
          <w:szCs w:val="32"/>
          <w:lang w:eastAsia="zh-CN"/>
        </w:rPr>
        <w:t>六</w:t>
      </w:r>
      <w:r>
        <w:rPr>
          <w:rFonts w:hint="eastAsia" w:ascii="Times New Roman" w:hAnsi="Times New Roman" w:eastAsia="楷体_GB2312" w:cs="楷体_GB2312"/>
          <w:b/>
          <w:bCs/>
          <w:kern w:val="0"/>
          <w:sz w:val="32"/>
          <w:szCs w:val="32"/>
        </w:rPr>
        <w:t>）专业核心课程相同举证。</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w:t>
      </w:r>
      <w:r>
        <w:rPr>
          <w:rFonts w:hint="eastAsia" w:ascii="Times New Roman" w:hAnsi="Times New Roman" w:eastAsia="仿宋_GB2312" w:cs="Times New Roman"/>
          <w:sz w:val="32"/>
          <w:szCs w:val="32"/>
          <w:lang w:eastAsia="zh-CN"/>
        </w:rPr>
        <w:t>（附后）</w:t>
      </w:r>
      <w:r>
        <w:rPr>
          <w:rFonts w:hint="eastAsia" w:ascii="Times New Roman" w:hAnsi="Times New Roman" w:eastAsia="仿宋_GB2312" w:cs="Times New Roman"/>
          <w:sz w:val="32"/>
          <w:szCs w:val="32"/>
        </w:rPr>
        <w:t>，附本人在校学习期间所学专业课程目录，以及任意一所学校与岗位要求相同专业的课程目录（须有该校公章），直接送达或传真给审核单位。审核单位通过审核材料，认为一致的，报主管部门同意后，可以审核通过。</w:t>
      </w:r>
    </w:p>
    <w:p>
      <w:pPr>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黑体" w:cs="Arial"/>
          <w:color w:val="000000"/>
          <w:kern w:val="0"/>
          <w:sz w:val="32"/>
          <w:szCs w:val="32"/>
          <w:lang w:eastAsia="zh-CN"/>
        </w:rPr>
        <w:t>五、</w:t>
      </w:r>
      <w:r>
        <w:rPr>
          <w:rFonts w:hint="eastAsia" w:ascii="Times New Roman" w:hAnsi="Times New Roman" w:eastAsia="黑体" w:cs="Arial"/>
          <w:color w:val="000000"/>
          <w:kern w:val="0"/>
          <w:sz w:val="32"/>
          <w:szCs w:val="32"/>
        </w:rPr>
        <w:t>关于定向招聘岗位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一）报考定向招聘“服务基层项目人员”岗位的报考人员，须为在柳州市（含五县，下同）服务满2年且在岗或者服务期满、考核称职（合格）人员。其中，参加区外服务基层项目的人员，其生源地或者户籍必须为广西。服务基层项目人员包括：选聘高校毕业生到村任职工作、农村义务教育阶段学校教师特设岗位计划、“三支一扶”计划、大学生志愿服务西部计划项目人员、党建工作组织员（基层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在军队服役满5年（含）以上的高校大学生退役士兵可以报考面向服务基层项目人员定向招聘的岗位，同等条件下优先聘用脱贫户家庭高校大学生退役军人。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报考专项招聘高校毕业生岗位的高校毕业生，包含应届毕业生和择业期内未落实工作单位的高校毕业生。是指国家承认学历的2024年取得高等教育毕业证书的学生或国家统一招生的2022、2023届普通高校毕业生离校时和在国家规定的2年择业期内未落实工作单位，其户口、档案、组织关系保留在原毕业学校，或保留在各级毕业生就业主管部门（毕业生就业指导中心）、各级人才交流服务机构和各级公共就业服务机构的毕业生，可按应届高校毕业生的身份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（三）报考定向招聘大学生退役士兵岗位对象要求。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1.人员范围：以普通高校毕业生身份从柳州市各县(区)批准入伍，在公告发布前退役、经市征兵办审核有意向报考的义务兵和直接招收的军士。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（1）2022年1月之前批准入伍的大学毕业生需满足以下条件</w:t>
      </w:r>
      <w:r>
        <w:rPr>
          <w:rFonts w:hint="default" w:ascii="Times New Roman" w:hAnsi="Times New Roman" w:eastAsia="仿宋_GB2312" w:cstheme="minorBidi"/>
          <w:kern w:val="0"/>
          <w:sz w:val="32"/>
          <w:szCs w:val="32"/>
          <w:highlight w:val="none"/>
          <w:lang w:val="en-US" w:eastAsia="zh-CN" w:bidi="ar-SA"/>
        </w:rPr>
        <w:t>①</w:t>
      </w:r>
      <w:r>
        <w:rPr>
          <w:rFonts w:hint="eastAsia" w:ascii="Times New Roman" w:hAnsi="Times New Roman" w:eastAsia="仿宋_GB2312" w:cstheme="minorBidi"/>
          <w:kern w:val="0"/>
          <w:sz w:val="32"/>
          <w:szCs w:val="32"/>
          <w:highlight w:val="none"/>
          <w:lang w:val="en-US" w:eastAsia="zh-CN" w:bidi="ar-SA"/>
        </w:rPr>
        <w:t>以及各县区规定的大学生退役士兵招聘条件。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（2）2022年1月之后批准入伍的大学毕业生需满足以下三个条件才可报考: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default" w:ascii="Times New Roman" w:hAnsi="Times New Roman" w:eastAsia="仿宋_GB2312" w:cstheme="minorBidi"/>
          <w:kern w:val="0"/>
          <w:sz w:val="32"/>
          <w:szCs w:val="32"/>
          <w:highlight w:val="none"/>
          <w:lang w:val="en-US" w:eastAsia="zh-CN" w:bidi="ar-SA"/>
        </w:rPr>
        <w:t>①</w:t>
      </w:r>
      <w:r>
        <w:rPr>
          <w:rFonts w:hint="eastAsia" w:ascii="Times New Roman" w:hAnsi="Times New Roman" w:eastAsia="仿宋_GB2312" w:cstheme="minorBidi"/>
          <w:kern w:val="0"/>
          <w:sz w:val="32"/>
          <w:szCs w:val="32"/>
          <w:highlight w:val="none"/>
          <w:lang w:val="en-US" w:eastAsia="zh-CN" w:bidi="ar-SA"/>
        </w:rPr>
        <w:t>参加全国统一招生考试录取的公办、民办普通高等学校本科、高职高专毕业生(含单独招生、保送生)，且已取得相应普通高等学校毕业证书和学历证书(含大学毕业班生在服役期间取得的且在中国高等教育学生信息网www.chsi.com.cn可查)并已正式批准退役的大学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default" w:ascii="Times New Roman" w:hAnsi="Times New Roman" w:eastAsia="仿宋_GB2312" w:cstheme="minorBidi"/>
          <w:kern w:val="0"/>
          <w:sz w:val="32"/>
          <w:szCs w:val="32"/>
          <w:highlight w:val="none"/>
          <w:lang w:val="en-US" w:eastAsia="zh-CN" w:bidi="ar-SA"/>
        </w:rPr>
        <w:t>②</w:t>
      </w:r>
      <w:r>
        <w:rPr>
          <w:rFonts w:hint="eastAsia" w:ascii="Times New Roman" w:hAnsi="Times New Roman" w:eastAsia="仿宋_GB2312" w:cstheme="minorBidi"/>
          <w:kern w:val="0"/>
          <w:sz w:val="32"/>
          <w:szCs w:val="32"/>
          <w:highlight w:val="none"/>
          <w:lang w:val="en-US" w:eastAsia="zh-CN" w:bidi="ar-SA"/>
        </w:rPr>
        <w:t>符合招录(聘)岗位条件的需服现役满5年以上。但符合下列条件之一的事业单位招聘可放宽至服役满2年:有参战经历;个人荣立三等功(含)以上表彰的;在六类艰苦地区、特类岛、海拔3800米以上高原地区服役满2年。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default" w:ascii="Times New Roman" w:hAnsi="Times New Roman" w:eastAsia="仿宋_GB2312" w:cstheme="minorBidi"/>
          <w:kern w:val="0"/>
          <w:sz w:val="32"/>
          <w:szCs w:val="32"/>
          <w:highlight w:val="none"/>
          <w:lang w:val="en-US" w:eastAsia="zh-CN" w:bidi="ar-SA"/>
        </w:rPr>
        <w:t>③</w:t>
      </w:r>
      <w:r>
        <w:rPr>
          <w:rFonts w:hint="eastAsia" w:ascii="Times New Roman" w:hAnsi="Times New Roman" w:eastAsia="仿宋_GB2312" w:cstheme="minorBidi"/>
          <w:kern w:val="0"/>
          <w:sz w:val="32"/>
          <w:szCs w:val="32"/>
          <w:highlight w:val="none"/>
          <w:lang w:val="en-US" w:eastAsia="zh-CN" w:bidi="ar-SA"/>
        </w:rPr>
        <w:t>符合招录(聘)岗位条件的年龄不超过35周岁。但符合事业单位招聘岗位条件的研究生及以上学历可放宽至40周岁。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2.被部队除名、开除军籍等非正常退役以及受到党纪、军纪处分的退役大学毕业生，不列入定向公开招录(聘)人员范围。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四）报考定向招聘随军家属人员岗位的，应为经部队师（旅）级以上单位政治机关批准并办理了随军随队手续，且非机关事业单位在编（含使用聘用教师控制数、纳入单位总量控制数的编制）的驻柳部队现役军人配偶（或按有关政策享受同等待遇人员）。各县定向招聘随军家属岗位，限驻本县部队现役军人配偶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（五）报考定向招聘行政村（社区）“两委”成员岗位的报考人员，须为现任柳州市现任行政村（社区）“两委”成员，以岗位表招聘资格条件要求为准。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（六）报考定向招聘退役士官士兵岗位的，须为从中国人民解放军依法退出现役的军官、军士和义务兵等人员或从中国人民武装警察部队依法退出现役的警官、警士和义务兵等人员。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（七）报考定向招聘脱贫户家庭人员岗位的报考人员，须为柳州市的脱贫户家庭人员。</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六、关于生源地和常驻户口所在地的问题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（一）“生源地”指考生报考大中专院校时其学籍所在地。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（二）“常驻户口所在地”指的是本人户口所在市县，户口属城区的填写所在城市，如户口是柳州市鱼峰区的填写“广西柳州”，户口属县的填写所在县，如广西融安。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七、关于工作经历的问题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职位有基层工作经历要求的，报考人员必须符合以下七</w:t>
      </w:r>
      <w:bookmarkStart w:id="0" w:name="_GoBack"/>
      <w:bookmarkEnd w:id="0"/>
      <w:r>
        <w:rPr>
          <w:rFonts w:hint="eastAsia" w:ascii="Times New Roman" w:hAnsi="Times New Roman" w:eastAsia="仿宋_GB2312" w:cstheme="minorBidi"/>
          <w:kern w:val="0"/>
          <w:sz w:val="32"/>
          <w:szCs w:val="32"/>
          <w:highlight w:val="none"/>
          <w:lang w:val="en-US" w:eastAsia="zh-CN" w:bidi="ar-SA"/>
        </w:rPr>
        <w:t>种情形之一：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（一）在县级以下党政机关〔含参照公务员法管理机关（单位），下同〕的工作经历。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（二）在国有企事业单位的工作经历。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（三）参加选聘高校毕业生到村任职工作（社区党建工作组织员）、农村义务教育阶段学校教师特设岗位计划、“三支一扶”计划、大学生志愿服务西部计划等中央和地方基层就业项目人员，基层工作经历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（四）在村（社区）组织及其他经济组织、社会组织的工作经历。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（五）离校未就业高校毕业生到高校毕业生实习见习基地（该基地为基层单位）参加见习或者到企事业单位参与项目研究的经历。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（六）自主创业并办理工商注册手续的人员，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（七）在军队团和相当团以下单位工作的经历，退役士兵在军队服现役的经历。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default"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全日制或者脱产就读期间参加社会实践、实习、兼职（包括签订劳动合同、购买社会保险）等不能作为基层工作经历。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考生工作经历以截止2024年2月是否满XX年计算。工作经历证明可以请单位出具，可以是劳动合同或是聘用合同，参加服务基层项目人员可以凭服务协议证明，也可以凭养老保险的购买凭证来证明。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八、关于信息失误或者为通过审核故意按岗位要求修改自己信息的问题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一）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特别注意，填写工作经历时，工作单位应填写劳动（聘用）合同上单位使用的正式单位全称，属劳务派遣人员可以写实际派遣的单位但要备注清楚劳动合同签订的单位，以免影响招聘单位核实信息。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r>
        <w:rPr>
          <w:rFonts w:hint="eastAsia" w:ascii="Times New Roman" w:hAnsi="Times New Roman" w:eastAsia="仿宋_GB2312" w:cstheme="minorBidi"/>
          <w:kern w:val="0"/>
          <w:sz w:val="32"/>
          <w:szCs w:val="32"/>
          <w:highlight w:val="none"/>
          <w:lang w:val="en-US" w:eastAsia="zh-CN" w:bidi="ar-SA"/>
        </w:rPr>
        <w:t>（二）报考人员为通过资格审核，故意修改个人信息造成信息与实际不符的，招聘单位在核实情况后，可以直接取消聘用资格。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cstheme="minorBidi"/>
          <w:kern w:val="0"/>
          <w:sz w:val="32"/>
          <w:szCs w:val="32"/>
          <w:highlight w:val="none"/>
          <w:lang w:val="en-US" w:eastAsia="zh-CN" w:bidi="ar-SA"/>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widowControl/>
        <w:spacing w:line="560" w:lineRule="exact"/>
        <w:ind w:firstLine="640" w:firstLineChars="200"/>
        <w:jc w:val="left"/>
        <w:rPr>
          <w:rFonts w:hint="eastAsia" w:ascii="Times New Roman" w:hAnsi="Times New Roman" w:eastAsia="仿宋_GB2312" w:cs="Arial"/>
          <w:kern w:val="0"/>
          <w:sz w:val="32"/>
          <w:szCs w:val="32"/>
        </w:rPr>
      </w:pPr>
    </w:p>
    <w:p>
      <w:pPr>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hint="eastAsia" w:ascii="Times New Roman" w:hAnsi="Times New Roman" w:eastAsia="方正小标宋简体" w:cs="Arial"/>
          <w:kern w:val="0"/>
          <w:sz w:val="44"/>
          <w:szCs w:val="44"/>
        </w:rPr>
      </w:pPr>
    </w:p>
    <w:p>
      <w:pPr>
        <w:ind w:firstLine="2640" w:firstLineChars="600"/>
        <w:jc w:val="both"/>
        <w:rPr>
          <w:rFonts w:ascii="Times New Roman" w:hAnsi="Times New Roman" w:eastAsia="方正小标宋简体" w:cs="Arial"/>
          <w:kern w:val="0"/>
          <w:sz w:val="32"/>
          <w:szCs w:val="32"/>
        </w:rPr>
      </w:pPr>
      <w:r>
        <w:rPr>
          <w:rFonts w:hint="eastAsia" w:ascii="Times New Roman" w:hAnsi="Times New Roman" w:eastAsia="方正小标宋简体" w:cs="Arial"/>
          <w:kern w:val="0"/>
          <w:sz w:val="44"/>
          <w:szCs w:val="44"/>
        </w:rPr>
        <w:t>照片更改申请表</w:t>
      </w:r>
    </w:p>
    <w:p>
      <w:pPr>
        <w:rPr>
          <w:rFonts w:ascii="Times New Roman" w:hAnsi="Times New Roman" w:eastAsia="仿宋_GB2312" w:cs="Arial"/>
          <w:kern w:val="0"/>
          <w:sz w:val="32"/>
          <w:szCs w:val="32"/>
        </w:rPr>
      </w:pPr>
    </w:p>
    <w:p>
      <w:pPr>
        <w:rPr>
          <w:rFonts w:ascii="Times New Roman" w:hAnsi="Times New Roman" w:eastAsia="仿宋_GB2312"/>
          <w:sz w:val="32"/>
          <w:szCs w:val="32"/>
        </w:rPr>
      </w:pPr>
      <w:r>
        <w:rPr>
          <w:rFonts w:hint="eastAsia" w:ascii="Times New Roman" w:hAnsi="Times New Roman" w:eastAsia="仿宋_GB2312"/>
          <w:sz w:val="32"/>
          <w:szCs w:val="32"/>
        </w:rPr>
        <w:t>姓名：</w:t>
      </w:r>
    </w:p>
    <w:p>
      <w:pPr>
        <w:rPr>
          <w:rFonts w:ascii="Times New Roman" w:hAnsi="Times New Roman" w:eastAsia="仿宋_GB2312"/>
          <w:sz w:val="32"/>
          <w:szCs w:val="32"/>
        </w:rPr>
      </w:pPr>
      <w:r>
        <w:rPr>
          <w:rFonts w:hint="eastAsia" w:ascii="Times New Roman" w:hAnsi="Times New Roman" w:eastAsia="仿宋_GB2312"/>
          <w:sz w:val="32"/>
          <w:szCs w:val="32"/>
        </w:rPr>
        <w:t>身份证号：</w:t>
      </w:r>
    </w:p>
    <w:p>
      <w:pPr>
        <w:rPr>
          <w:rFonts w:ascii="Times New Roman" w:hAnsi="Times New Roman" w:eastAsia="仿宋_GB2312"/>
          <w:sz w:val="32"/>
          <w:szCs w:val="32"/>
        </w:rPr>
      </w:pPr>
      <w:r>
        <w:rPr>
          <w:rFonts w:hint="eastAsia" w:ascii="Times New Roman" w:hAnsi="Times New Roman" w:eastAsia="仿宋_GB2312"/>
          <w:sz w:val="32"/>
          <w:szCs w:val="32"/>
        </w:rPr>
        <w:t>手机号：</w:t>
      </w:r>
    </w:p>
    <w:p>
      <w:pPr>
        <w:rPr>
          <w:rFonts w:ascii="Times New Roman" w:hAnsi="Times New Roman" w:eastAsia="仿宋_GB2312"/>
          <w:sz w:val="32"/>
          <w:szCs w:val="32"/>
        </w:rPr>
      </w:pPr>
      <w:r>
        <w:rPr>
          <w:rFonts w:hint="eastAsia" w:ascii="Times New Roman" w:hAnsi="Times New Roman" w:eastAsia="仿宋_GB2312"/>
          <w:sz w:val="32"/>
          <w:szCs w:val="32"/>
        </w:rPr>
        <w:t>报考单位：</w:t>
      </w:r>
    </w:p>
    <w:p>
      <w:pPr>
        <w:rPr>
          <w:rFonts w:ascii="Times New Roman" w:hAnsi="Times New Roman" w:eastAsia="仿宋_GB2312"/>
          <w:sz w:val="32"/>
          <w:szCs w:val="32"/>
        </w:rPr>
      </w:pPr>
      <w:r>
        <w:rPr>
          <w:rFonts w:hint="eastAsia" w:ascii="Times New Roman" w:hAnsi="Times New Roman" w:eastAsia="仿宋_GB2312"/>
          <w:sz w:val="32"/>
          <w:szCs w:val="32"/>
        </w:rPr>
        <w:t>报考岗位：</w:t>
      </w:r>
    </w:p>
    <w:p>
      <w:pPr>
        <w:rPr>
          <w:rFonts w:ascii="Times New Roman" w:hAnsi="Times New Roman" w:eastAsia="仿宋_GB2312"/>
          <w:sz w:val="32"/>
          <w:szCs w:val="32"/>
        </w:rPr>
      </w:pPr>
      <w:r>
        <w:rPr>
          <w:rFonts w:hint="eastAsia" w:ascii="Times New Roman" w:hAnsi="Times New Roman" w:eastAsia="仿宋_GB2312"/>
          <w:sz w:val="32"/>
          <w:szCs w:val="32"/>
        </w:rPr>
        <w:t>岗位代码：</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因照片模糊审核不通过，申请更改照片，照片已经发送到</w:t>
      </w:r>
      <w:r>
        <w:rPr>
          <w:rFonts w:hint="eastAsia" w:ascii="Times New Roman" w:hAnsi="Times New Roman" w:eastAsia="仿宋_GB2312"/>
          <w:sz w:val="32"/>
          <w:szCs w:val="32"/>
          <w:lang w:val="en-US" w:eastAsia="zh-CN"/>
        </w:rPr>
        <w:t>l</w:t>
      </w:r>
      <w:r>
        <w:rPr>
          <w:rFonts w:hint="eastAsia" w:ascii="Times New Roman" w:hAnsi="Times New Roman" w:eastAsia="仿宋_GB2312"/>
          <w:sz w:val="32"/>
          <w:szCs w:val="32"/>
        </w:rPr>
        <w:t>zsyk2011@163.com。</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hAnsi="Times New Roman" w:eastAsia="仿宋_GB2312"/>
          <w:sz w:val="32"/>
          <w:szCs w:val="32"/>
        </w:rPr>
        <w:t xml:space="preserve">申请人（签字盖手印）：               </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     月     日</w:t>
      </w: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600" w:lineRule="exact"/>
        <w:jc w:val="center"/>
        <w:rPr>
          <w:rFonts w:hint="eastAsia"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专业核心课程相同举证审批表</w:t>
      </w:r>
    </w:p>
    <w:p>
      <w:pPr>
        <w:rPr>
          <w:rFonts w:ascii="Times New Roman" w:hAnsi="Times New Roman"/>
        </w:rPr>
      </w:pP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w:t>
            </w:r>
          </w:p>
        </w:tc>
        <w:tc>
          <w:tcPr>
            <w:tcW w:w="1985" w:type="dxa"/>
            <w:gridSpan w:val="2"/>
            <w:vAlign w:val="center"/>
          </w:tcPr>
          <w:p>
            <w:pPr>
              <w:spacing w:line="400" w:lineRule="exact"/>
              <w:jc w:val="center"/>
              <w:rPr>
                <w:rFonts w:ascii="Times New Roman" w:hAnsi="Times New Roman" w:eastAsia="仿宋_GB2312"/>
                <w:sz w:val="28"/>
                <w:szCs w:val="28"/>
              </w:rPr>
            </w:pPr>
          </w:p>
        </w:tc>
        <w:tc>
          <w:tcPr>
            <w:tcW w:w="1559"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岗位专业要求</w:t>
            </w:r>
          </w:p>
        </w:tc>
        <w:tc>
          <w:tcPr>
            <w:tcW w:w="4500" w:type="dxa"/>
            <w:gridSpan w:val="2"/>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报考人员</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毕业院校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举证相近专业</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对比学校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审核单位意见</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审批单位意见</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备注</w:t>
            </w:r>
          </w:p>
        </w:tc>
        <w:tc>
          <w:tcPr>
            <w:tcW w:w="8044" w:type="dxa"/>
            <w:gridSpan w:val="5"/>
            <w:vAlign w:val="center"/>
          </w:tcPr>
          <w:p>
            <w:pPr>
              <w:spacing w:line="400" w:lineRule="exact"/>
              <w:jc w:val="center"/>
              <w:rPr>
                <w:rFonts w:ascii="Times New Roman" w:hAnsi="Times New Roman" w:eastAsia="仿宋_GB2312"/>
                <w:sz w:val="28"/>
                <w:szCs w:val="28"/>
              </w:rPr>
            </w:pPr>
          </w:p>
        </w:tc>
      </w:tr>
    </w:tbl>
    <w:p>
      <w:pPr>
        <w:autoSpaceDN w:val="0"/>
        <w:spacing w:line="320" w:lineRule="exact"/>
        <w:ind w:firstLine="420" w:firstLineChars="200"/>
        <w:jc w:val="left"/>
        <w:rPr>
          <w:rFonts w:ascii="Times New Roman" w:hAnsi="Times New Roman" w:eastAsia="仿宋_GB2312"/>
          <w:sz w:val="32"/>
          <w:szCs w:val="32"/>
        </w:rPr>
      </w:pPr>
      <w:r>
        <w:rPr>
          <w:rFonts w:hint="eastAsia" w:ascii="Times New Roman" w:hAnsi="Times New Roman" w:eastAsia="仿宋_GB2312"/>
        </w:rPr>
        <w:t>说明：举证对比的专业必须是岗位要求的专业之一，须附本人在校学习期间所学专业课程目录，以及对比学校相近专业课程目录。所有课程目录须有对应学校公章。</w:t>
      </w: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TkwNmFiY2M5MGQzMzUyYmZkYTI0Zjg4Nzk3MmQifQ=="/>
  </w:docVars>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82449D8"/>
    <w:rsid w:val="0B3B4264"/>
    <w:rsid w:val="0C582B8B"/>
    <w:rsid w:val="0E70732C"/>
    <w:rsid w:val="0EC055C7"/>
    <w:rsid w:val="0FF55600"/>
    <w:rsid w:val="11E6238F"/>
    <w:rsid w:val="145F5572"/>
    <w:rsid w:val="149636BE"/>
    <w:rsid w:val="15B71CEA"/>
    <w:rsid w:val="161619ED"/>
    <w:rsid w:val="17FE34E4"/>
    <w:rsid w:val="186C0703"/>
    <w:rsid w:val="18733D39"/>
    <w:rsid w:val="19AB6379"/>
    <w:rsid w:val="19FA7AA7"/>
    <w:rsid w:val="1B621FDE"/>
    <w:rsid w:val="1DDE15DE"/>
    <w:rsid w:val="241C1768"/>
    <w:rsid w:val="242B28D7"/>
    <w:rsid w:val="24DD34BA"/>
    <w:rsid w:val="2AE94183"/>
    <w:rsid w:val="317B4EC4"/>
    <w:rsid w:val="31BB619A"/>
    <w:rsid w:val="32991F96"/>
    <w:rsid w:val="32C63EA4"/>
    <w:rsid w:val="36770D50"/>
    <w:rsid w:val="36BE2175"/>
    <w:rsid w:val="38E374B8"/>
    <w:rsid w:val="3A296BF3"/>
    <w:rsid w:val="3AFD67C2"/>
    <w:rsid w:val="3DBC6A9A"/>
    <w:rsid w:val="3F0021F0"/>
    <w:rsid w:val="447C7D5D"/>
    <w:rsid w:val="49C2625E"/>
    <w:rsid w:val="4A0E08C7"/>
    <w:rsid w:val="4B723516"/>
    <w:rsid w:val="4C076738"/>
    <w:rsid w:val="4F700E63"/>
    <w:rsid w:val="57953D33"/>
    <w:rsid w:val="58A379C8"/>
    <w:rsid w:val="5E1B067B"/>
    <w:rsid w:val="630D0747"/>
    <w:rsid w:val="63322210"/>
    <w:rsid w:val="63C45FF5"/>
    <w:rsid w:val="66C5580E"/>
    <w:rsid w:val="683A49D1"/>
    <w:rsid w:val="69656605"/>
    <w:rsid w:val="6B767B66"/>
    <w:rsid w:val="6DAE0B88"/>
    <w:rsid w:val="6DC976D6"/>
    <w:rsid w:val="6EBB3BA1"/>
    <w:rsid w:val="70387FFB"/>
    <w:rsid w:val="712424F7"/>
    <w:rsid w:val="741032DD"/>
    <w:rsid w:val="74F74974"/>
    <w:rsid w:val="750B4129"/>
    <w:rsid w:val="758D1BF4"/>
    <w:rsid w:val="761B52C5"/>
    <w:rsid w:val="78EB0F55"/>
    <w:rsid w:val="7B1D0895"/>
    <w:rsid w:val="7C3C3CD9"/>
    <w:rsid w:val="7E6B1FFD"/>
    <w:rsid w:val="7FFFE90B"/>
    <w:rsid w:val="CF8F45FA"/>
    <w:rsid w:val="F3DF057B"/>
    <w:rsid w:val="F6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autoRedefine/>
    <w:qFormat/>
    <w:uiPriority w:val="99"/>
    <w:rPr>
      <w:sz w:val="18"/>
      <w:szCs w:val="18"/>
    </w:rPr>
  </w:style>
  <w:style w:type="character" w:customStyle="1" w:styleId="14">
    <w:name w:val="标题 1 Char"/>
    <w:basedOn w:val="9"/>
    <w:link w:val="2"/>
    <w:autoRedefine/>
    <w:qFormat/>
    <w:uiPriority w:val="9"/>
    <w:rPr>
      <w:rFonts w:ascii="宋体" w:hAnsi="宋体" w:eastAsia="宋体" w:cs="宋体"/>
      <w:b/>
      <w:bCs/>
      <w:kern w:val="36"/>
      <w:sz w:val="48"/>
      <w:szCs w:val="48"/>
    </w:rPr>
  </w:style>
  <w:style w:type="character" w:customStyle="1" w:styleId="15">
    <w:name w:val="批注框文本 Char"/>
    <w:basedOn w:val="9"/>
    <w:link w:val="3"/>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17</TotalTime>
  <ScaleCrop>false</ScaleCrop>
  <LinksUpToDate>false</LinksUpToDate>
  <CharactersWithSpaces>3848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2018-04-14T01:30:00Z</dcterms:created>
  <dc:creator>syk</dc:creator>
  <cp:lastModifiedBy>JINJUN</cp:lastModifiedBy>
  <cp:lastPrinted>2021-03-27T03:41:00Z</cp:lastPrinted>
  <dcterms:modified xsi:type="dcterms:W3CDTF">2024-02-08T08:20:13Z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2F54065A18954FA39C6561A7C3F4B54A_12</vt:lpwstr>
  </property>
</Properties>
</file>